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2A98" w14:textId="77777777" w:rsidR="00023C41" w:rsidRPr="00F54361" w:rsidRDefault="00023C41">
      <w:pPr>
        <w:rPr>
          <w:rFonts w:ascii="Times New Roman" w:hAnsi="Times New Roman" w:cs="Times New Roman"/>
          <w:sz w:val="24"/>
          <w:szCs w:val="24"/>
        </w:rPr>
      </w:pPr>
    </w:p>
    <w:p w14:paraId="615B7D5B"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MUNICIPALIDAD DE GOICOECHEA</w:t>
      </w:r>
    </w:p>
    <w:p w14:paraId="0DE4ED78"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2276CD2B"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 xml:space="preserve">En Concejo Municipal del Cantón de Goicoechea, en sesión ordinaria </w:t>
      </w:r>
      <w:proofErr w:type="spellStart"/>
      <w:r w:rsidRPr="00F54361">
        <w:rPr>
          <w:rFonts w:ascii="Times New Roman" w:eastAsia="Times New Roman" w:hAnsi="Times New Roman" w:cs="Times New Roman"/>
          <w:color w:val="000000"/>
          <w:sz w:val="24"/>
          <w:szCs w:val="24"/>
          <w:lang w:val="es-CR"/>
        </w:rPr>
        <w:t>Nº</w:t>
      </w:r>
      <w:proofErr w:type="spellEnd"/>
      <w:r w:rsidRPr="00F54361">
        <w:rPr>
          <w:rFonts w:ascii="Times New Roman" w:eastAsia="Times New Roman" w:hAnsi="Times New Roman" w:cs="Times New Roman"/>
          <w:color w:val="000000"/>
          <w:sz w:val="24"/>
          <w:szCs w:val="24"/>
          <w:lang w:val="es-CR"/>
        </w:rPr>
        <w:t xml:space="preserve"> 03-19, celebrada el día 21 de enero de 2019, artículo 24º, aprobó.</w:t>
      </w:r>
    </w:p>
    <w:p w14:paraId="42A9A36B"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0EF0D93"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 xml:space="preserve">"La Municipalidad del Cantón de Goicoechea comunica que el "Reglamento para la Atención de Denuncias planteadas ante la Auditoría Interna de la Municipalidad de Goicoechea", se aprueba con el texto publicado en </w:t>
      </w:r>
      <w:r w:rsidRPr="00F54361">
        <w:rPr>
          <w:rFonts w:ascii="Times New Roman" w:eastAsia="Times New Roman" w:hAnsi="Times New Roman" w:cs="Times New Roman"/>
          <w:i/>
          <w:iCs/>
          <w:color w:val="000000"/>
          <w:sz w:val="24"/>
          <w:szCs w:val="24"/>
          <w:lang w:val="es-CR"/>
        </w:rPr>
        <w:t xml:space="preserve">La Gaceta </w:t>
      </w:r>
      <w:r w:rsidRPr="00F54361">
        <w:rPr>
          <w:rFonts w:ascii="Times New Roman" w:eastAsia="Times New Roman" w:hAnsi="Times New Roman" w:cs="Times New Roman"/>
          <w:color w:val="000000"/>
          <w:sz w:val="24"/>
          <w:szCs w:val="24"/>
          <w:lang w:val="es-CR"/>
        </w:rPr>
        <w:t>N° 13 del 24 de enero de 2018".</w:t>
      </w:r>
    </w:p>
    <w:p w14:paraId="6DE881BD"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BC6187D" w14:textId="77777777" w:rsidR="00F54361" w:rsidRPr="00F54361" w:rsidRDefault="00F54361" w:rsidP="00F54361">
      <w:pPr>
        <w:spacing w:line="240" w:lineRule="auto"/>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i/>
          <w:iCs/>
          <w:color w:val="000000"/>
          <w:sz w:val="24"/>
          <w:szCs w:val="24"/>
          <w:lang w:val="es-CR"/>
        </w:rPr>
        <w:t xml:space="preserve">(Nota de </w:t>
      </w:r>
      <w:proofErr w:type="spellStart"/>
      <w:r w:rsidRPr="00F54361">
        <w:rPr>
          <w:rFonts w:ascii="Times New Roman" w:eastAsia="Times New Roman" w:hAnsi="Times New Roman" w:cs="Times New Roman"/>
          <w:i/>
          <w:iCs/>
          <w:color w:val="000000"/>
          <w:sz w:val="24"/>
          <w:szCs w:val="24"/>
          <w:lang w:val="es-CR"/>
        </w:rPr>
        <w:t>Sinalevi</w:t>
      </w:r>
      <w:proofErr w:type="spellEnd"/>
      <w:r w:rsidRPr="00F54361">
        <w:rPr>
          <w:rFonts w:ascii="Times New Roman" w:eastAsia="Times New Roman" w:hAnsi="Times New Roman" w:cs="Times New Roman"/>
          <w:i/>
          <w:iCs/>
          <w:color w:val="000000"/>
          <w:sz w:val="24"/>
          <w:szCs w:val="24"/>
          <w:lang w:val="es-CR"/>
        </w:rPr>
        <w:t>: Tal como se indica en el párrafo anterior el texto corresponde al publicado como proyecto en La Gaceta N° 13 del 24 de enero del 2018, y se transcribe a continuación:)</w:t>
      </w:r>
    </w:p>
    <w:p w14:paraId="49A636EC"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895C877"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REGLAMENTO PARA LA ATENCIÓN DE DENUNCIAS</w:t>
      </w:r>
    </w:p>
    <w:p w14:paraId="753830B4"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7B1616E"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PLANTEADAS ANTE LA AUDITORÍA INTERNA DE</w:t>
      </w:r>
    </w:p>
    <w:p w14:paraId="3AF36C23"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278856E1"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LA MUNICIPALIDAD DE GOICOECHEA</w:t>
      </w:r>
    </w:p>
    <w:p w14:paraId="3479B940"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3CC498FA"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CAPÍTULO I</w:t>
      </w:r>
    </w:p>
    <w:p w14:paraId="5D2D88A8"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36E08D11"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Fundamento legal</w:t>
      </w:r>
    </w:p>
    <w:p w14:paraId="5F909E90"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A1FEEE7"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 xml:space="preserve">Artículo I.-El presente Reglamento se fundamenta en la Ley General de Control Interno N° 8292 emitida el miércoles 4 de septiembre del 2002 </w:t>
      </w:r>
      <w:r w:rsidRPr="00F54361">
        <w:rPr>
          <w:rFonts w:ascii="Times New Roman" w:eastAsia="Times New Roman" w:hAnsi="Times New Roman" w:cs="Times New Roman"/>
          <w:i/>
          <w:iCs/>
          <w:color w:val="000000"/>
          <w:sz w:val="24"/>
          <w:szCs w:val="24"/>
          <w:lang w:val="es-CR"/>
        </w:rPr>
        <w:t xml:space="preserve">La Gaceta </w:t>
      </w:r>
      <w:r w:rsidRPr="00F54361">
        <w:rPr>
          <w:rFonts w:ascii="Times New Roman" w:eastAsia="Times New Roman" w:hAnsi="Times New Roman" w:cs="Times New Roman"/>
          <w:color w:val="000000"/>
          <w:sz w:val="24"/>
          <w:szCs w:val="24"/>
          <w:lang w:val="es-CR"/>
        </w:rPr>
        <w:t xml:space="preserve">N° 169; y la Ley Contra la Corrupción y el Enriquecimiento Ilícito en la Función Pública N° 8422 publicada en el Diario Oficial </w:t>
      </w:r>
      <w:r w:rsidRPr="00F54361">
        <w:rPr>
          <w:rFonts w:ascii="Times New Roman" w:eastAsia="Times New Roman" w:hAnsi="Times New Roman" w:cs="Times New Roman"/>
          <w:i/>
          <w:iCs/>
          <w:color w:val="000000"/>
          <w:sz w:val="24"/>
          <w:szCs w:val="24"/>
          <w:lang w:val="es-CR"/>
        </w:rPr>
        <w:t xml:space="preserve">La Gaceta </w:t>
      </w:r>
      <w:r w:rsidRPr="00F54361">
        <w:rPr>
          <w:rFonts w:ascii="Times New Roman" w:eastAsia="Times New Roman" w:hAnsi="Times New Roman" w:cs="Times New Roman"/>
          <w:color w:val="000000"/>
          <w:sz w:val="24"/>
          <w:szCs w:val="24"/>
          <w:lang w:val="es-CR"/>
        </w:rPr>
        <w:t>N° 212 del 29 de octubre del 2004.</w:t>
      </w:r>
    </w:p>
    <w:p w14:paraId="461CDFAC"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5CBD9576"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1.1. Que el artículo 6 de la Ley General de Control Interno, N° 8292 del 4 de setiembre del 2002 y artículo 8° de la Ley Contra la Corrupción y el Enriquecimiento Ilícito en la Función Pública N° 8422 del 29 de octubre de 2004, señalan que las Auditorías Internas de las Instituciones deberán guardar la confidencialidad respecto a la identidad de los ciudadanos que, de buena fe, presenten ante sus oficinas denuncias por actos de corrupción, asimismo, de la información, los documentos y otras evidencias que se recopilen durante la formulación del informe.</w:t>
      </w:r>
    </w:p>
    <w:p w14:paraId="701BB0BF"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71588A44"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1.2. Que dentro del marco de la legislación vigente es necesario comunicar los requisitos que debe cumplir una persona para interponer una denuncia ante la Auditoría Interna</w:t>
      </w:r>
    </w:p>
    <w:p w14:paraId="6CBD4EB5"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35816745"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lastRenderedPageBreak/>
        <w:t>1.3. Que el artículo 13 inciso c, del Código Municipal contempla dentro de las atribuciones del Concejo Municipal, la aprobación de los Reglamentos de la Corporación. Por tanto, se acuerda emitir el siguiente: Reglamento para la Atención de Denuncias Planteadas Ante la Auditoria Interna de la Municipalidad de Goicoechea.</w:t>
      </w:r>
    </w:p>
    <w:p w14:paraId="22A3F389" w14:textId="6DDB93C6"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06C29A9A"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CAPÍTULO II</w:t>
      </w:r>
    </w:p>
    <w:p w14:paraId="72B1B286"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261AC1CE"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Aspectos generales</w:t>
      </w:r>
    </w:p>
    <w:p w14:paraId="6B89D0E1"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211F27CC"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2º-</w:t>
      </w:r>
      <w:r w:rsidRPr="00F54361">
        <w:rPr>
          <w:rFonts w:ascii="Times New Roman" w:eastAsia="Times New Roman" w:hAnsi="Times New Roman" w:cs="Times New Roman"/>
          <w:b/>
          <w:bCs/>
          <w:color w:val="000000"/>
          <w:sz w:val="24"/>
          <w:szCs w:val="24"/>
          <w:lang w:val="es-CR"/>
        </w:rPr>
        <w:t xml:space="preserve">Objetivo. </w:t>
      </w:r>
      <w:r w:rsidRPr="00F54361">
        <w:rPr>
          <w:rFonts w:ascii="Times New Roman" w:eastAsia="Times New Roman" w:hAnsi="Times New Roman" w:cs="Times New Roman"/>
          <w:color w:val="000000"/>
          <w:sz w:val="24"/>
          <w:szCs w:val="24"/>
          <w:lang w:val="es-CR"/>
        </w:rPr>
        <w:t>El objetivo de este Reglamento es regular el procedimiento para la presentación de denuncias ante la Auditoría Interna de Goicoechea, así como sus formalidades y requisitos.</w:t>
      </w:r>
    </w:p>
    <w:p w14:paraId="594B581A" w14:textId="1BC0F371"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3A7FB88F"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3º-</w:t>
      </w:r>
      <w:r w:rsidRPr="00F54361">
        <w:rPr>
          <w:rFonts w:ascii="Times New Roman" w:eastAsia="Times New Roman" w:hAnsi="Times New Roman" w:cs="Times New Roman"/>
          <w:b/>
          <w:bCs/>
          <w:color w:val="000000"/>
          <w:sz w:val="24"/>
          <w:szCs w:val="24"/>
          <w:lang w:val="es-CR"/>
        </w:rPr>
        <w:t xml:space="preserve">Ámbito de competencia. </w:t>
      </w:r>
      <w:r w:rsidRPr="00F54361">
        <w:rPr>
          <w:rFonts w:ascii="Times New Roman" w:eastAsia="Times New Roman" w:hAnsi="Times New Roman" w:cs="Times New Roman"/>
          <w:color w:val="000000"/>
          <w:sz w:val="24"/>
          <w:szCs w:val="24"/>
          <w:lang w:val="es-CR"/>
        </w:rPr>
        <w:t>La Auditoría Interna tramitará únicamente aquellas denuncias que versen sobre posibles hechos irregulares o ilegales, en relación con asuntos tales como el uso y manejo de fondos públicos por parte de los funcionarios de la Municipalidad, o sujetos pasivos que se le hayan transferido recursos para su administración e hicieran mal uso de éstos, así como lo regulado por la Ley contra la Corrupción y el Enriquecimiento Ilícito en la Función Pública N° 8422, y en casos como el manejo de la información tal como lo establece la Ley General de Control Interno.</w:t>
      </w:r>
    </w:p>
    <w:p w14:paraId="77192B78" w14:textId="5447E7BA"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1BA59D92"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4º-</w:t>
      </w:r>
      <w:r w:rsidRPr="00F54361">
        <w:rPr>
          <w:rFonts w:ascii="Times New Roman" w:eastAsia="Times New Roman" w:hAnsi="Times New Roman" w:cs="Times New Roman"/>
          <w:b/>
          <w:bCs/>
          <w:color w:val="000000"/>
          <w:sz w:val="24"/>
          <w:szCs w:val="24"/>
          <w:lang w:val="es-CR"/>
        </w:rPr>
        <w:t xml:space="preserve">Principios generales. </w:t>
      </w:r>
      <w:r w:rsidRPr="00F54361">
        <w:rPr>
          <w:rFonts w:ascii="Times New Roman" w:eastAsia="Times New Roman" w:hAnsi="Times New Roman" w:cs="Times New Roman"/>
          <w:color w:val="000000"/>
          <w:sz w:val="24"/>
          <w:szCs w:val="24"/>
          <w:lang w:val="es-CR"/>
        </w:rPr>
        <w:t>La admisión de denuncias se atenderá en concordancia con los principios de simplicidad, economía, eficacia, eficiencia y razonabilidad.</w:t>
      </w:r>
    </w:p>
    <w:p w14:paraId="61843916" w14:textId="6591B4D1"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288EE3E6"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5º-</w:t>
      </w:r>
      <w:r w:rsidRPr="00F54361">
        <w:rPr>
          <w:rFonts w:ascii="Times New Roman" w:eastAsia="Times New Roman" w:hAnsi="Times New Roman" w:cs="Times New Roman"/>
          <w:b/>
          <w:bCs/>
          <w:color w:val="000000"/>
          <w:sz w:val="24"/>
          <w:szCs w:val="24"/>
          <w:lang w:val="es-CR"/>
        </w:rPr>
        <w:t xml:space="preserve">Confidencialidad de los denunciantes. </w:t>
      </w:r>
      <w:r w:rsidRPr="00F54361">
        <w:rPr>
          <w:rFonts w:ascii="Times New Roman" w:eastAsia="Times New Roman" w:hAnsi="Times New Roman" w:cs="Times New Roman"/>
          <w:color w:val="000000"/>
          <w:sz w:val="24"/>
          <w:szCs w:val="24"/>
          <w:lang w:val="es-CR"/>
        </w:rPr>
        <w:t>La identidad del denunciante, la información, la documentación y otras evidencias de las investigaciones que se efectúen serán confidenciales, de conformidad con las regulaciones establecidas en el artículo 6° de la Ley General de Control Interno y en el artículo 8° de la Ley contra la Corrupción y Enriquecimiento Ilícito en la Función Pública Las infracciones a la obligación de mantener dicha confidencialidad por parte de los funcionarios de la Auditoría Interna podrán ser sancionadas según lo previsto en esas leyes.</w:t>
      </w:r>
    </w:p>
    <w:p w14:paraId="248ED24C" w14:textId="21D2A57F"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1626753E"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6º-De los requisitos que deben contener las denuncias presentadas.</w:t>
      </w:r>
    </w:p>
    <w:p w14:paraId="5C6C97E0"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D0B49BC"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 xml:space="preserve">1. Los hechos denunciados deberán ser expuestos en forma clara, precisa y circunstanciada, brindando el detalle suficiente que permita realizar la investigación (fecha y lugar en que ocurrieron tales hechos y el sujeto que presuntamente los ejecutó). </w:t>
      </w:r>
      <w:r w:rsidRPr="00F54361">
        <w:rPr>
          <w:rFonts w:ascii="Times New Roman" w:eastAsia="Times New Roman" w:hAnsi="Times New Roman" w:cs="Times New Roman"/>
          <w:color w:val="000000"/>
          <w:sz w:val="24"/>
          <w:szCs w:val="24"/>
          <w:lang w:val="es-CR"/>
        </w:rPr>
        <w:lastRenderedPageBreak/>
        <w:t>Lo anterior en las oficinas de Auditoría ubicadas en el edificio de la Municipalidad de Goicoechea.</w:t>
      </w:r>
    </w:p>
    <w:p w14:paraId="45189793"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5B7BB9EB"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2. Se deberá señalar la posible situación irregular que afecta a la Municipalidad de Goicoechea.</w:t>
      </w:r>
    </w:p>
    <w:p w14:paraId="34984C35"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51B04CF1"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3. El denunciante deberá indicar cuál es su pretensión en relación con el hecho denunciado.</w:t>
      </w:r>
    </w:p>
    <w:p w14:paraId="7384A286"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25BDAE0"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4. Preferiblemente, deberá indicar el nombre y lugar de notificación, si así lo requiriere.</w:t>
      </w:r>
    </w:p>
    <w:p w14:paraId="58E8A84D"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708D8582"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5. En casos justificados, se atenderán denuncias verbales en las oficinas mencionadas anteriormente, correspondiendo a esta Auditoría levantar el acta respectiva conteniendo la información mínima necesaria para tramitar la investigación.</w:t>
      </w:r>
    </w:p>
    <w:p w14:paraId="0CDD2C16" w14:textId="2923BE5F"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1BF10B5B"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7º-</w:t>
      </w:r>
      <w:r w:rsidRPr="00F54361">
        <w:rPr>
          <w:rFonts w:ascii="Times New Roman" w:eastAsia="Times New Roman" w:hAnsi="Times New Roman" w:cs="Times New Roman"/>
          <w:b/>
          <w:bCs/>
          <w:color w:val="000000"/>
          <w:sz w:val="24"/>
          <w:szCs w:val="24"/>
          <w:lang w:val="es-CR"/>
        </w:rPr>
        <w:t xml:space="preserve">Información adicional que debe presentar el denunciante. </w:t>
      </w:r>
      <w:r w:rsidRPr="00F54361">
        <w:rPr>
          <w:rFonts w:ascii="Times New Roman" w:eastAsia="Times New Roman" w:hAnsi="Times New Roman" w:cs="Times New Roman"/>
          <w:color w:val="000000"/>
          <w:sz w:val="24"/>
          <w:szCs w:val="24"/>
          <w:lang w:val="es-CR"/>
        </w:rPr>
        <w:t>En caso de que resulte facultativo, el denunciante deberá brindar información complementaria respecto al posible monto en perjuicio a los fondos públicos manejados por la Municipalidad de Goicoechea, la indicación de probables testigos y el lugar o medio para localizarlos, además, aportará sugerencias de otras pruebas que considere conveniente para la investigación.</w:t>
      </w:r>
    </w:p>
    <w:p w14:paraId="45724FEE" w14:textId="5B4B160E"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4D713DE5"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8º-</w:t>
      </w:r>
      <w:r w:rsidRPr="00F54361">
        <w:rPr>
          <w:rFonts w:ascii="Times New Roman" w:eastAsia="Times New Roman" w:hAnsi="Times New Roman" w:cs="Times New Roman"/>
          <w:b/>
          <w:bCs/>
          <w:color w:val="000000"/>
          <w:sz w:val="24"/>
          <w:szCs w:val="24"/>
          <w:lang w:val="es-CR"/>
        </w:rPr>
        <w:t xml:space="preserve">De las denuncias anónimas. </w:t>
      </w:r>
      <w:r w:rsidRPr="00F54361">
        <w:rPr>
          <w:rFonts w:ascii="Times New Roman" w:eastAsia="Times New Roman" w:hAnsi="Times New Roman" w:cs="Times New Roman"/>
          <w:color w:val="000000"/>
          <w:sz w:val="24"/>
          <w:szCs w:val="24"/>
          <w:lang w:val="es-CR"/>
        </w:rPr>
        <w:t>La Auditoría Interna analizará el contenido y razonabilidad de la denuncia anónima presentada. Si la misma contiene elementos suficientes y prueba idónea que permita valorar los hechos presentados, se aceptará la denuncia. De no cumplir con dicho requisito, la Auditoría Interna archivará la denuncia, emitiendo una resolución escrita para ello, la cual se archivará junto con la denuncia.</w:t>
      </w:r>
    </w:p>
    <w:p w14:paraId="1F4A09F3" w14:textId="6A9A053A"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766C7808"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CAPÍTULO III</w:t>
      </w:r>
    </w:p>
    <w:p w14:paraId="3A45B30F"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1EF30C82"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Tramitación de denuncias</w:t>
      </w:r>
    </w:p>
    <w:p w14:paraId="6D33AAB2"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722855D6"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9º-</w:t>
      </w:r>
      <w:r w:rsidRPr="00F54361">
        <w:rPr>
          <w:rFonts w:ascii="Times New Roman" w:eastAsia="Times New Roman" w:hAnsi="Times New Roman" w:cs="Times New Roman"/>
          <w:b/>
          <w:bCs/>
          <w:color w:val="000000"/>
          <w:sz w:val="24"/>
          <w:szCs w:val="24"/>
          <w:lang w:val="es-CR"/>
        </w:rPr>
        <w:t xml:space="preserve">Recepción de la denuncia. </w:t>
      </w:r>
      <w:r w:rsidRPr="00F54361">
        <w:rPr>
          <w:rFonts w:ascii="Times New Roman" w:eastAsia="Times New Roman" w:hAnsi="Times New Roman" w:cs="Times New Roman"/>
          <w:color w:val="000000"/>
          <w:sz w:val="24"/>
          <w:szCs w:val="24"/>
          <w:lang w:val="es-CR"/>
        </w:rPr>
        <w:t xml:space="preserve">La Auditoría Interna recibirá las denuncias en su oficina ubicadas en el edificio de la Municipalidad de Goicoechea, las cuales deberán venir dirigidas directamente a esta Unidad. El Auditor Interno valorará la admisibilidad de </w:t>
      </w:r>
      <w:proofErr w:type="gramStart"/>
      <w:r w:rsidRPr="00F54361">
        <w:rPr>
          <w:rFonts w:ascii="Times New Roman" w:eastAsia="Times New Roman" w:hAnsi="Times New Roman" w:cs="Times New Roman"/>
          <w:color w:val="000000"/>
          <w:sz w:val="24"/>
          <w:szCs w:val="24"/>
          <w:lang w:val="es-CR"/>
        </w:rPr>
        <w:t>las mismas</w:t>
      </w:r>
      <w:proofErr w:type="gramEnd"/>
      <w:r w:rsidRPr="00F54361">
        <w:rPr>
          <w:rFonts w:ascii="Times New Roman" w:eastAsia="Times New Roman" w:hAnsi="Times New Roman" w:cs="Times New Roman"/>
          <w:color w:val="000000"/>
          <w:sz w:val="24"/>
          <w:szCs w:val="24"/>
          <w:lang w:val="es-CR"/>
        </w:rPr>
        <w:t>.</w:t>
      </w:r>
    </w:p>
    <w:p w14:paraId="1071F798"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11477BFA" w14:textId="31C782B9" w:rsidR="00F54361" w:rsidRPr="00F54361" w:rsidRDefault="00F54361" w:rsidP="00BA335F">
      <w:pPr>
        <w:spacing w:line="240" w:lineRule="auto"/>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 </w:t>
      </w:r>
    </w:p>
    <w:p w14:paraId="7E6BE0C9"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lastRenderedPageBreak/>
        <w:t>Artículo 10.-</w:t>
      </w:r>
      <w:r w:rsidRPr="00F54361">
        <w:rPr>
          <w:rFonts w:ascii="Times New Roman" w:eastAsia="Times New Roman" w:hAnsi="Times New Roman" w:cs="Times New Roman"/>
          <w:b/>
          <w:bCs/>
          <w:color w:val="000000"/>
          <w:sz w:val="24"/>
          <w:szCs w:val="24"/>
          <w:lang w:val="es-CR"/>
        </w:rPr>
        <w:t xml:space="preserve">Trámite de las denuncias recibidas. </w:t>
      </w:r>
      <w:r w:rsidRPr="00F54361">
        <w:rPr>
          <w:rFonts w:ascii="Times New Roman" w:eastAsia="Times New Roman" w:hAnsi="Times New Roman" w:cs="Times New Roman"/>
          <w:color w:val="000000"/>
          <w:sz w:val="24"/>
          <w:szCs w:val="24"/>
          <w:lang w:val="es-CR"/>
        </w:rPr>
        <w:t>Una vez establecida la admisibilidad de la denuncia, se iniciará la correspondiente investigación preliminar a efecto de determinar si existe suficiente mérito para iniciar el estudio correspondiente, creando así el respectivo expediente debidamente foliado. En el caso de que concluida la investigación citada anteriormente se considere que existe una base razonable para continuar el estudio, se procederá, conforme a la normativa, a desarrollar el análisis correspondiente y a la emisión del informe final. Si se concluye que existen elementos suficientes para abrir un procedimiento administrativo que establezca las responsabilidades disciplinarias, la Auditoría Interna en su informe final deberá acreditar debidamente los hechos que generaron conductas irregulares y relacionarlos con los presuntos responsables, emitiendo una relación de hechos. Si se determinaran responsabilidades de tipo penal, el informe final deberá documentar la realidad de los presuntos hechos ilícitos para su posterior traslado al ente competente. Si de la investigación preliminar se concluye que no existen méritos suficientes para iniciar un estudio, se archiva la denuncia.</w:t>
      </w:r>
    </w:p>
    <w:p w14:paraId="0384EE1B" w14:textId="4DEEC853"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1DAF3E6E"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11.-</w:t>
      </w:r>
      <w:r w:rsidRPr="00F54361">
        <w:rPr>
          <w:rFonts w:ascii="Times New Roman" w:eastAsia="Times New Roman" w:hAnsi="Times New Roman" w:cs="Times New Roman"/>
          <w:b/>
          <w:bCs/>
          <w:color w:val="000000"/>
          <w:sz w:val="24"/>
          <w:szCs w:val="24"/>
          <w:lang w:val="es-CR"/>
        </w:rPr>
        <w:t xml:space="preserve">La Auditoría Interna podrá solicitar aclaración sobre lo denunciado. </w:t>
      </w:r>
      <w:r w:rsidRPr="00F54361">
        <w:rPr>
          <w:rFonts w:ascii="Times New Roman" w:eastAsia="Times New Roman" w:hAnsi="Times New Roman" w:cs="Times New Roman"/>
          <w:color w:val="000000"/>
          <w:sz w:val="24"/>
          <w:szCs w:val="24"/>
          <w:lang w:val="es-CR"/>
        </w:rPr>
        <w:t>La Auditoría Interna, de acuerdo con sus facultades y una vez analizada la denuncia, si determinara que existen imprecisiones en los hechos denunciados, le otorgará al denunciante un plazo de 10 días hábiles para que éste aclare y complete la información que suministró. De no ser atendida la solicitud de la Auditoría Interna, quedará a criterio de ésta el archivo o desestimación de la denuncia; no obstante, podrá ser presentada con mayores elementos como una nueva gestión.</w:t>
      </w:r>
    </w:p>
    <w:p w14:paraId="35C386C4" w14:textId="5C87FF2D"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2915D151"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12.-</w:t>
      </w:r>
      <w:r w:rsidRPr="00F54361">
        <w:rPr>
          <w:rFonts w:ascii="Times New Roman" w:eastAsia="Times New Roman" w:hAnsi="Times New Roman" w:cs="Times New Roman"/>
          <w:b/>
          <w:bCs/>
          <w:color w:val="000000"/>
          <w:sz w:val="24"/>
          <w:szCs w:val="24"/>
          <w:lang w:val="es-CR"/>
        </w:rPr>
        <w:t xml:space="preserve">De los resultados de la investigación producto de las denuncias. </w:t>
      </w:r>
      <w:r w:rsidRPr="00F54361">
        <w:rPr>
          <w:rFonts w:ascii="Times New Roman" w:eastAsia="Times New Roman" w:hAnsi="Times New Roman" w:cs="Times New Roman"/>
          <w:color w:val="000000"/>
          <w:sz w:val="24"/>
          <w:szCs w:val="24"/>
          <w:lang w:val="es-CR"/>
        </w:rPr>
        <w:t>La Auditoría Interna informará al Concejo Municipal o a la Administración, según corresponda, sobre el resultado de la investigación producto de la denuncia. Asimismo, podrá informar al denunciante una vez conocido el informe por quien corresponde. La Administración Activa deberá resolver con fundamento en los tiempos regulados en la Ley General de Control Interno.</w:t>
      </w:r>
    </w:p>
    <w:p w14:paraId="75B97C03" w14:textId="6855582F"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67D762D1"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13.-</w:t>
      </w:r>
      <w:r w:rsidRPr="00F54361">
        <w:rPr>
          <w:rFonts w:ascii="Times New Roman" w:eastAsia="Times New Roman" w:hAnsi="Times New Roman" w:cs="Times New Roman"/>
          <w:b/>
          <w:bCs/>
          <w:color w:val="000000"/>
          <w:sz w:val="24"/>
          <w:szCs w:val="24"/>
          <w:lang w:val="es-CR"/>
        </w:rPr>
        <w:t xml:space="preserve">Denuncias trasladadas por la Contraloría General de la República. </w:t>
      </w:r>
      <w:r w:rsidRPr="00F54361">
        <w:rPr>
          <w:rFonts w:ascii="Times New Roman" w:eastAsia="Times New Roman" w:hAnsi="Times New Roman" w:cs="Times New Roman"/>
          <w:color w:val="000000"/>
          <w:sz w:val="24"/>
          <w:szCs w:val="24"/>
          <w:lang w:val="es-CR"/>
        </w:rPr>
        <w:t>La Auditoría Interna atenderá, de acuerdo con su plan de trabajo, las denuncias que le sean remitidas por el Ente Contralor. No obstante, de acuerdo con el contenido de éstas, podrá dar prioridad a su atención en el menor tiempo posible.</w:t>
      </w:r>
    </w:p>
    <w:p w14:paraId="30A5ACE8" w14:textId="2D24E010"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5EE707E9"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14.-</w:t>
      </w:r>
      <w:r w:rsidRPr="00F54361">
        <w:rPr>
          <w:rFonts w:ascii="Times New Roman" w:eastAsia="Times New Roman" w:hAnsi="Times New Roman" w:cs="Times New Roman"/>
          <w:b/>
          <w:bCs/>
          <w:color w:val="000000"/>
          <w:sz w:val="24"/>
          <w:szCs w:val="24"/>
          <w:lang w:val="es-CR"/>
        </w:rPr>
        <w:t xml:space="preserve">Del traslado de la denuncia a la Administración Activa. </w:t>
      </w:r>
      <w:r w:rsidRPr="00F54361">
        <w:rPr>
          <w:rFonts w:ascii="Times New Roman" w:eastAsia="Times New Roman" w:hAnsi="Times New Roman" w:cs="Times New Roman"/>
          <w:color w:val="000000"/>
          <w:sz w:val="24"/>
          <w:szCs w:val="24"/>
          <w:lang w:val="es-CR"/>
        </w:rPr>
        <w:t xml:space="preserve">La Auditoría Interna, luego de analizar el contenido de las denuncias presentadas ante esta Unidad, podrá trasladar a la Administración Activa para su atención, aquellas denuncias </w:t>
      </w:r>
      <w:proofErr w:type="gramStart"/>
      <w:r w:rsidRPr="00F54361">
        <w:rPr>
          <w:rFonts w:ascii="Times New Roman" w:eastAsia="Times New Roman" w:hAnsi="Times New Roman" w:cs="Times New Roman"/>
          <w:color w:val="000000"/>
          <w:sz w:val="24"/>
          <w:szCs w:val="24"/>
          <w:lang w:val="es-CR"/>
        </w:rPr>
        <w:t>que</w:t>
      </w:r>
      <w:proofErr w:type="gramEnd"/>
      <w:r w:rsidRPr="00F54361">
        <w:rPr>
          <w:rFonts w:ascii="Times New Roman" w:eastAsia="Times New Roman" w:hAnsi="Times New Roman" w:cs="Times New Roman"/>
          <w:color w:val="000000"/>
          <w:sz w:val="24"/>
          <w:szCs w:val="24"/>
          <w:lang w:val="es-CR"/>
        </w:rPr>
        <w:t xml:space="preserve"> por su contenido, sean, a criterio de la Auditoría Interna, soporte de atención por parte de la Administración Activa, la que deberá atender e informar de su resultado a la Auditoría Interna e interesados.</w:t>
      </w:r>
    </w:p>
    <w:p w14:paraId="1735D4F0" w14:textId="68F5052E"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r w:rsidRPr="00F54361">
        <w:rPr>
          <w:rFonts w:ascii="Times New Roman" w:eastAsia="Times New Roman" w:hAnsi="Times New Roman" w:cs="Times New Roman"/>
          <w:sz w:val="24"/>
          <w:szCs w:val="24"/>
          <w:lang w:val="es-CR"/>
        </w:rPr>
        <w:br/>
      </w:r>
    </w:p>
    <w:p w14:paraId="0736AC58"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lastRenderedPageBreak/>
        <w:t>Artículo 15.-</w:t>
      </w:r>
      <w:r w:rsidRPr="00F54361">
        <w:rPr>
          <w:rFonts w:ascii="Times New Roman" w:eastAsia="Times New Roman" w:hAnsi="Times New Roman" w:cs="Times New Roman"/>
          <w:b/>
          <w:bCs/>
          <w:color w:val="000000"/>
          <w:sz w:val="24"/>
          <w:szCs w:val="24"/>
          <w:lang w:val="es-CR"/>
        </w:rPr>
        <w:t xml:space="preserve">Del seguimiento de los resultados y atención de las denuncias. </w:t>
      </w:r>
      <w:r w:rsidRPr="00F54361">
        <w:rPr>
          <w:rFonts w:ascii="Times New Roman" w:eastAsia="Times New Roman" w:hAnsi="Times New Roman" w:cs="Times New Roman"/>
          <w:color w:val="000000"/>
          <w:sz w:val="24"/>
          <w:szCs w:val="24"/>
          <w:lang w:val="es-CR"/>
        </w:rPr>
        <w:t>La Auditoría Interna, como unidad del sistema de control interno, de acuerdo con los procedimientos establecidos, dará seguimiento a los resultados producto de las denuncias presentadas ante esta Unidad, para verificar el cumplimiento de las recomendaciones emitidas al respecto, así como de las denuncias que remita a la Administración Activa para verificar que las mismas sean cumplidas.</w:t>
      </w:r>
    </w:p>
    <w:p w14:paraId="3A93BEA3" w14:textId="1AD49579"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5105390C"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CAPÍTULO IV</w:t>
      </w:r>
    </w:p>
    <w:p w14:paraId="506A6649"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1CE2F210"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Desestimación de las denuncias</w:t>
      </w:r>
    </w:p>
    <w:p w14:paraId="496D06BC"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76A8399A"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16.-</w:t>
      </w:r>
      <w:r w:rsidRPr="00F54361">
        <w:rPr>
          <w:rFonts w:ascii="Times New Roman" w:eastAsia="Times New Roman" w:hAnsi="Times New Roman" w:cs="Times New Roman"/>
          <w:b/>
          <w:bCs/>
          <w:color w:val="000000"/>
          <w:sz w:val="24"/>
          <w:szCs w:val="24"/>
          <w:lang w:val="es-CR"/>
        </w:rPr>
        <w:t xml:space="preserve">De los motivos para la desestimación y archivo de la denuncia. </w:t>
      </w:r>
      <w:r w:rsidRPr="00F54361">
        <w:rPr>
          <w:rFonts w:ascii="Times New Roman" w:eastAsia="Times New Roman" w:hAnsi="Times New Roman" w:cs="Times New Roman"/>
          <w:color w:val="000000"/>
          <w:sz w:val="24"/>
          <w:szCs w:val="24"/>
          <w:lang w:val="es-CR"/>
        </w:rPr>
        <w:t>Se tendrá por desestimada una denuncia:</w:t>
      </w:r>
    </w:p>
    <w:p w14:paraId="2EB6CAF3"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35948573"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1. Si no corresponde al ámbito de competencia descrito en el artículo 3 de estas regulaciones.</w:t>
      </w:r>
    </w:p>
    <w:p w14:paraId="1DD056F5"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5CA4C819"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2. Si se refiere a intereses particulares exclusivos de los denunciantes en relación con conductas ejercidas u omitidas por la Administración de Municipalidad de Goicoechea, salvo que de la información aportada en la denuncia se logre determinar la existencia de aspectos relevantes que ameritan ser investigados por la Auditoría Interna.</w:t>
      </w:r>
    </w:p>
    <w:p w14:paraId="389D51C8"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6573250"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3. Si los hechos denunciados corresponde investigarlos o ser discutidos exclusivamente en otras sedes, ya sean administrativas o judiciales.</w:t>
      </w:r>
    </w:p>
    <w:p w14:paraId="5A31D392"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48E5DD5"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4. Si los hechos denunciados se refieren a problemas de índole laboral que se presentaron entre el denunciante y Municipalidad de Goicoechea.</w:t>
      </w:r>
    </w:p>
    <w:p w14:paraId="24B28D65"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70E72D6F"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5. Si se estima, producto del análisis del costo-beneficio, que la erogación de la investigación pudiera ser superior al beneficio que se obtendría al atender la denuncia. Para dicho efecto, se deberá dejar constancia del análisis realizado por parte del funcionario asignado, lo anterior conforme a los principios de simplicidad, economía, eficiencia y razonabilidad.</w:t>
      </w:r>
    </w:p>
    <w:p w14:paraId="6FC7020B"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0A6509D"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6. Si el asunto planteado ante la Auditoría Interna ha sido hecho del conocimiento de otras instancias de la Administración activa con potestades para realizar la investigación. La Auditoría Interna coordinará con esas unidades a efecto de no duplicar el uso de recursos públicos y establecer la instancia que deberá atender la denuncia.</w:t>
      </w:r>
    </w:p>
    <w:p w14:paraId="476F712C"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19559288"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lastRenderedPageBreak/>
        <w:t>7. Si fuera una reiteración o reproducción de otras denuncias similares sin aportar elementos nuevos y que ya hubieran sido resueltas con anterioridad por la Auditoría Interna o por otras unidades de la Administración activa.</w:t>
      </w:r>
    </w:p>
    <w:p w14:paraId="02E33451"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615AB0C9"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8. Si omite alguno de los requisitos esenciales mencionados en el artículo 7 y 8 de este Reglamento.</w:t>
      </w:r>
    </w:p>
    <w:p w14:paraId="4590871C" w14:textId="6876FBAD"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549C1FC7"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17.-</w:t>
      </w:r>
      <w:r w:rsidRPr="00F54361">
        <w:rPr>
          <w:rFonts w:ascii="Times New Roman" w:eastAsia="Times New Roman" w:hAnsi="Times New Roman" w:cs="Times New Roman"/>
          <w:b/>
          <w:bCs/>
          <w:color w:val="000000"/>
          <w:sz w:val="24"/>
          <w:szCs w:val="24"/>
          <w:lang w:val="es-CR"/>
        </w:rPr>
        <w:t xml:space="preserve">De la desestimación de la denuncia. </w:t>
      </w:r>
      <w:r w:rsidRPr="00F54361">
        <w:rPr>
          <w:rFonts w:ascii="Times New Roman" w:eastAsia="Times New Roman" w:hAnsi="Times New Roman" w:cs="Times New Roman"/>
          <w:color w:val="000000"/>
          <w:sz w:val="24"/>
          <w:szCs w:val="24"/>
          <w:lang w:val="es-CR"/>
        </w:rPr>
        <w:t>Cuando la Auditoría Interna desestime una denuncia, deberá motivar y dejar evidencia en el expediente correspondiente de los motivos por los cuales se desestimó dicha denuncia. Asimismo, si corresponde, se trasladará a quien por competencia corresponda.</w:t>
      </w:r>
    </w:p>
    <w:p w14:paraId="0C8DAE63" w14:textId="37A208F2"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3267BB52"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CAPÍTULO V</w:t>
      </w:r>
    </w:p>
    <w:p w14:paraId="508A0AD6"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5ACE899C" w14:textId="77777777" w:rsidR="00F54361" w:rsidRPr="00F54361" w:rsidRDefault="00F54361" w:rsidP="00F54361">
      <w:pPr>
        <w:spacing w:line="240" w:lineRule="auto"/>
        <w:jc w:val="center"/>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Comunicación de resultados</w:t>
      </w:r>
    </w:p>
    <w:p w14:paraId="408205A8"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571FCBA8"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18.-</w:t>
      </w:r>
      <w:r w:rsidRPr="00F54361">
        <w:rPr>
          <w:rFonts w:ascii="Times New Roman" w:eastAsia="Times New Roman" w:hAnsi="Times New Roman" w:cs="Times New Roman"/>
          <w:b/>
          <w:bCs/>
          <w:color w:val="000000"/>
          <w:sz w:val="24"/>
          <w:szCs w:val="24"/>
          <w:lang w:val="es-CR"/>
        </w:rPr>
        <w:t xml:space="preserve">De la comunicación al denunciante. </w:t>
      </w:r>
      <w:r w:rsidRPr="00F54361">
        <w:rPr>
          <w:rFonts w:ascii="Times New Roman" w:eastAsia="Times New Roman" w:hAnsi="Times New Roman" w:cs="Times New Roman"/>
          <w:color w:val="000000"/>
          <w:sz w:val="24"/>
          <w:szCs w:val="24"/>
          <w:lang w:val="es-CR"/>
        </w:rPr>
        <w:t xml:space="preserve">Cuando la denuncia sea presentada con el nombre, calidades y dirección para notificaciones del denunciante, la Auditoría Interna deberá comunicarle el resultado de la investigación o de cualquier gestión que se haya tomado en torno a la denuncia, sea ésta la desestimación, archivo o traslado de </w:t>
      </w:r>
      <w:proofErr w:type="gramStart"/>
      <w:r w:rsidRPr="00F54361">
        <w:rPr>
          <w:rFonts w:ascii="Times New Roman" w:eastAsia="Times New Roman" w:hAnsi="Times New Roman" w:cs="Times New Roman"/>
          <w:color w:val="000000"/>
          <w:sz w:val="24"/>
          <w:szCs w:val="24"/>
          <w:lang w:val="es-CR"/>
        </w:rPr>
        <w:t>la misma</w:t>
      </w:r>
      <w:proofErr w:type="gramEnd"/>
      <w:r w:rsidRPr="00F54361">
        <w:rPr>
          <w:rFonts w:ascii="Times New Roman" w:eastAsia="Times New Roman" w:hAnsi="Times New Roman" w:cs="Times New Roman"/>
          <w:color w:val="000000"/>
          <w:sz w:val="24"/>
          <w:szCs w:val="24"/>
          <w:lang w:val="es-CR"/>
        </w:rPr>
        <w:t xml:space="preserve"> a la Administración Activa u otras instancias.</w:t>
      </w:r>
    </w:p>
    <w:p w14:paraId="31A89A0E" w14:textId="5E3DF15F"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2C2AE36E"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19.-</w:t>
      </w:r>
      <w:r w:rsidRPr="00F54361">
        <w:rPr>
          <w:rFonts w:ascii="Times New Roman" w:eastAsia="Times New Roman" w:hAnsi="Times New Roman" w:cs="Times New Roman"/>
          <w:b/>
          <w:bCs/>
          <w:color w:val="000000"/>
          <w:sz w:val="24"/>
          <w:szCs w:val="24"/>
          <w:lang w:val="es-CR"/>
        </w:rPr>
        <w:t xml:space="preserve">Fundamentación del acto, desestimación o archivo de denuncias. </w:t>
      </w:r>
      <w:r w:rsidRPr="00F54361">
        <w:rPr>
          <w:rFonts w:ascii="Times New Roman" w:eastAsia="Times New Roman" w:hAnsi="Times New Roman" w:cs="Times New Roman"/>
          <w:color w:val="000000"/>
          <w:sz w:val="24"/>
          <w:szCs w:val="24"/>
          <w:lang w:val="es-CR"/>
        </w:rPr>
        <w:t>La desestimación o archivo de las denuncias se realizará mediante un acto debidamente motivado donde se acrediten los argumentos valorados para tomar esa decisión. Cuando se desestime la atención de asuntos denunciados, esa situación deberá quedar debidamente acreditada en los papeles de trabajo de la investigación y en la razón de archivo correspondiente o en las herramientas que defina la Auditoría Interna.</w:t>
      </w:r>
    </w:p>
    <w:p w14:paraId="03F50C27" w14:textId="77777777" w:rsidR="00BA335F" w:rsidRDefault="00BA335F" w:rsidP="00F54361">
      <w:pPr>
        <w:spacing w:line="240" w:lineRule="auto"/>
        <w:ind w:firstLine="700"/>
        <w:jc w:val="both"/>
        <w:rPr>
          <w:rFonts w:ascii="Times New Roman" w:eastAsia="Times New Roman" w:hAnsi="Times New Roman" w:cs="Times New Roman"/>
          <w:sz w:val="24"/>
          <w:szCs w:val="24"/>
          <w:lang w:val="es-CR"/>
        </w:rPr>
      </w:pPr>
    </w:p>
    <w:p w14:paraId="3903BBCF" w14:textId="0961B1F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20.-</w:t>
      </w:r>
      <w:r w:rsidRPr="00F54361">
        <w:rPr>
          <w:rFonts w:ascii="Times New Roman" w:eastAsia="Times New Roman" w:hAnsi="Times New Roman" w:cs="Times New Roman"/>
          <w:b/>
          <w:bCs/>
          <w:color w:val="000000"/>
          <w:sz w:val="24"/>
          <w:szCs w:val="24"/>
          <w:lang w:val="es-CR"/>
        </w:rPr>
        <w:t xml:space="preserve">Comunicación al denunciante en caso de denuncias suscritas: </w:t>
      </w:r>
      <w:r w:rsidRPr="00F54361">
        <w:rPr>
          <w:rFonts w:ascii="Times New Roman" w:eastAsia="Times New Roman" w:hAnsi="Times New Roman" w:cs="Times New Roman"/>
          <w:color w:val="000000"/>
          <w:sz w:val="24"/>
          <w:szCs w:val="24"/>
          <w:lang w:val="es-CR"/>
        </w:rPr>
        <w:t>Al denunciante se le deberá comunicar cualquiera de las siguientes resoluciones que se adopte de su gestión:</w:t>
      </w:r>
    </w:p>
    <w:p w14:paraId="5F48B649"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385F04E"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1. La decisión de desestimar la denuncia y de archivarla.</w:t>
      </w:r>
    </w:p>
    <w:p w14:paraId="44609563"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84FC185"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2. La decisión de trasladar la gestión para su atención a la Administración, al órgano de control que corresponda o al Ministerio Público.</w:t>
      </w:r>
    </w:p>
    <w:p w14:paraId="36BFDAE4"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793D32EB" w14:textId="77777777" w:rsidR="00F54361" w:rsidRPr="00F54361" w:rsidRDefault="00F54361" w:rsidP="00F54361">
      <w:pPr>
        <w:spacing w:line="240" w:lineRule="auto"/>
        <w:ind w:left="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3. El resultado final de la investigación que se realizó con motivo de su denuncia.</w:t>
      </w:r>
    </w:p>
    <w:p w14:paraId="3BD75643"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F15099A"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Las anteriores comunicaciones se realizarán en el tanto haya especificado en dicho documento su nombre, calidades y lugar de notificación.</w:t>
      </w:r>
    </w:p>
    <w:p w14:paraId="7E6E1410" w14:textId="6ADFE937"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6004A717"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21.-</w:t>
      </w:r>
      <w:r w:rsidRPr="00F54361">
        <w:rPr>
          <w:rFonts w:ascii="Times New Roman" w:eastAsia="Times New Roman" w:hAnsi="Times New Roman" w:cs="Times New Roman"/>
          <w:b/>
          <w:bCs/>
          <w:color w:val="000000"/>
          <w:sz w:val="24"/>
          <w:szCs w:val="24"/>
          <w:lang w:val="es-CR"/>
        </w:rPr>
        <w:t xml:space="preserve">De los procedimientos de Auditoría. </w:t>
      </w:r>
      <w:r w:rsidRPr="00F54361">
        <w:rPr>
          <w:rFonts w:ascii="Times New Roman" w:eastAsia="Times New Roman" w:hAnsi="Times New Roman" w:cs="Times New Roman"/>
          <w:color w:val="000000"/>
          <w:sz w:val="24"/>
          <w:szCs w:val="24"/>
          <w:lang w:val="es-CR"/>
        </w:rPr>
        <w:t>La Auditoría Interna utilizará los procedimientos establecidos en el Normas para el ejercicio de la Auditoría o aquellos que sean necesarios, cumpliendo con el ordenamiento jurídico.</w:t>
      </w:r>
    </w:p>
    <w:p w14:paraId="2BC375C6" w14:textId="2B02D3E6" w:rsidR="00F54361" w:rsidRPr="00F54361"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p>
    <w:p w14:paraId="0489E894"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color w:val="000000"/>
          <w:sz w:val="24"/>
          <w:szCs w:val="24"/>
          <w:lang w:val="es-CR"/>
        </w:rPr>
        <w:t>Artículo 22.-</w:t>
      </w:r>
      <w:r w:rsidRPr="00F54361">
        <w:rPr>
          <w:rFonts w:ascii="Times New Roman" w:eastAsia="Times New Roman" w:hAnsi="Times New Roman" w:cs="Times New Roman"/>
          <w:b/>
          <w:bCs/>
          <w:color w:val="000000"/>
          <w:sz w:val="24"/>
          <w:szCs w:val="24"/>
          <w:lang w:val="es-CR"/>
        </w:rPr>
        <w:t>Definiciones, términos, símbolos, abreviaturas.</w:t>
      </w:r>
    </w:p>
    <w:p w14:paraId="39AC195B"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1A559C9D"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Administración activa: </w:t>
      </w:r>
      <w:r w:rsidRPr="00F54361">
        <w:rPr>
          <w:rFonts w:ascii="Times New Roman" w:eastAsia="Times New Roman" w:hAnsi="Times New Roman" w:cs="Times New Roman"/>
          <w:color w:val="000000"/>
          <w:sz w:val="24"/>
          <w:szCs w:val="24"/>
          <w:lang w:val="es-CR"/>
        </w:rPr>
        <w:t>Según el artículo 2.a de la Ley General de Control Interno, desde el punto de vista funcional, es la función decisoria, ejecutiva, resolutoria, directiva u operativa de la Administración. Desde el punto de vista orgánico es el conjunto de órganos y entes de la función administrativa, que deciden y ejecutan; incluyen al jerarca, como última instancia.</w:t>
      </w:r>
    </w:p>
    <w:p w14:paraId="616603BB"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21AA0ED4"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Al: </w:t>
      </w:r>
      <w:r w:rsidRPr="00F54361">
        <w:rPr>
          <w:rFonts w:ascii="Times New Roman" w:eastAsia="Times New Roman" w:hAnsi="Times New Roman" w:cs="Times New Roman"/>
          <w:color w:val="000000"/>
          <w:sz w:val="24"/>
          <w:szCs w:val="24"/>
          <w:lang w:val="es-CR"/>
        </w:rPr>
        <w:t>Auditoría Interna de la Municipalidad de Goicoechea. Es la actividad independiente, objetiva y asesora, que proporciona seguridad al ente o órgano, puesto que se crea para validad y mejorar sus operaciones. Contribuye a que se alcancen los objetivos institucionales, mediante la práctica de un enfoque sistémico y profesional para evaluar y mejorar la actividad de la administración del riesgo, del control y de los procesos de la dirección en la entidad.</w:t>
      </w:r>
    </w:p>
    <w:p w14:paraId="14079217"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17C433E"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Municipalidad: Municipalidad de Goicoechea. </w:t>
      </w:r>
      <w:r w:rsidRPr="00F54361">
        <w:rPr>
          <w:rFonts w:ascii="Times New Roman" w:eastAsia="Times New Roman" w:hAnsi="Times New Roman" w:cs="Times New Roman"/>
          <w:color w:val="000000"/>
          <w:sz w:val="24"/>
          <w:szCs w:val="24"/>
          <w:lang w:val="es-CR"/>
        </w:rPr>
        <w:t>La Municipalidad es una persona jurídica estatal, con patrimonio propio, personalidad, y capacidad jurídica plena para ejecutar todo tipo de actos y contratos necesarios para cumplir sus fines.</w:t>
      </w:r>
    </w:p>
    <w:p w14:paraId="172C4E8F"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19CE7DCC"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Denuncia: </w:t>
      </w:r>
      <w:r w:rsidRPr="00F54361">
        <w:rPr>
          <w:rFonts w:ascii="Times New Roman" w:eastAsia="Times New Roman" w:hAnsi="Times New Roman" w:cs="Times New Roman"/>
          <w:color w:val="000000"/>
          <w:sz w:val="24"/>
          <w:szCs w:val="24"/>
          <w:lang w:val="es-CR"/>
        </w:rPr>
        <w:t>Las denuncias son medios utilizados por los ciudadanos, sean funcionarios públicos o no, para poner en conocimiento de la Administración, hechos que el denunciante estima irregulares o ilegales, con el objeto de instar el ejercicio de competencias normalmente disciplinarias o sancionatorias, depositados por voluntad popular en los órganos públicos.</w:t>
      </w:r>
    </w:p>
    <w:p w14:paraId="21BCC2C8"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61892F4F"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Denunciante: </w:t>
      </w:r>
      <w:r w:rsidRPr="00F54361">
        <w:rPr>
          <w:rFonts w:ascii="Times New Roman" w:eastAsia="Times New Roman" w:hAnsi="Times New Roman" w:cs="Times New Roman"/>
          <w:color w:val="000000"/>
          <w:sz w:val="24"/>
          <w:szCs w:val="24"/>
          <w:lang w:val="es-CR"/>
        </w:rPr>
        <w:t>De conformidad con el artículo 1.16 del Reglamento a la Ley contra la Corrupción y el Enriquecimiento Ilícito en la Función Pública (N° 8422 del 29 de octubre de 2004 y sus reformas), es la persona física o jurídica, pública o privada, que pone en conocimiento, en forma escrita, verbal o por cualquier otro medio, ante la Contraloría General de la República, la Procuraduría de la ética pública, la Administración y las Auditorías Internas de las Instituciones y Empresas Públicas un hecho para que se investigue, con el fin de prevenir o determinar la comisión de actos de corrupción, falta de ética y transparencia en la función pública o cualquier situación irregular que incida sobre la Hacienda pública, así como para que se establezcan las sanciones civiles y administrativas correspondientes sobre sus responsables.</w:t>
      </w:r>
    </w:p>
    <w:p w14:paraId="66E8D82E"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0DBA4337"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Denuncia anónima: </w:t>
      </w:r>
      <w:r w:rsidRPr="00F54361">
        <w:rPr>
          <w:rFonts w:ascii="Times New Roman" w:eastAsia="Times New Roman" w:hAnsi="Times New Roman" w:cs="Times New Roman"/>
          <w:color w:val="000000"/>
          <w:sz w:val="24"/>
          <w:szCs w:val="24"/>
          <w:lang w:val="es-CR"/>
        </w:rPr>
        <w:t>De acuerdo con los artículos 1.17 y 13 del Reglamento a la Ley N° 8422, es aquella noticia de un hecho o conducta presuntamente corrupta, que presenta una persona sin identificarse o mediante el uso de seudónimo o nombre falso, ante la Contraloría General, la Procuraduría de la ética pública, la Administración y las auditorías internas de las instituciones y empresas públicas para que sea investigada, y que en caso de llegar a comprobarse, se establezcan las acciones correctivas respectivas y las sanciones correspondientes sobre los responsables.</w:t>
      </w:r>
    </w:p>
    <w:p w14:paraId="3DB15B0A"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57FE621A"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Fondos Públicos: </w:t>
      </w:r>
      <w:r w:rsidRPr="00F54361">
        <w:rPr>
          <w:rFonts w:ascii="Times New Roman" w:eastAsia="Times New Roman" w:hAnsi="Times New Roman" w:cs="Times New Roman"/>
          <w:color w:val="000000"/>
          <w:sz w:val="24"/>
          <w:szCs w:val="24"/>
          <w:lang w:val="es-CR"/>
        </w:rPr>
        <w:t>Según el artículo 1.20 del Reglamento a la Ley N° 8422, son los recursos, valores, bienes y derechos, propiedad del Estado, de órganos, de empresas o de entes públicos.</w:t>
      </w:r>
    </w:p>
    <w:p w14:paraId="5506669F"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719BC02B"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Hacienda Pública: </w:t>
      </w:r>
      <w:r w:rsidRPr="00F54361">
        <w:rPr>
          <w:rFonts w:ascii="Times New Roman" w:eastAsia="Times New Roman" w:hAnsi="Times New Roman" w:cs="Times New Roman"/>
          <w:color w:val="000000"/>
          <w:sz w:val="24"/>
          <w:szCs w:val="24"/>
          <w:lang w:val="es-CR"/>
        </w:rPr>
        <w:t>Conforme al artículo 1.23 del Reglamento a la Ley N° 8422, se entenderá por Hacienda Pública el concepto definido en el artículo 8° de la Ley Orgánica de la Contraloría General de la República, Ley N° 7428 del 7 de setiembre de 1994: "La Hacienda Pública estará constituida por los fondos públicos, las potestades para percibir, administrar, custodiar, conservar, manejar, gastar e invertir tales fondos y las normas jurídicas, administrativas y financieras, relativas al proceso presupuestario, la contratación administrativa, el control interno y externo y la responsabilidad de los funcionarios públicos. Respecto a los entes públicos no estatales, las sociedades con participación minoritaria del sector público o las entidades privadas, únicamente formarán parte de la Hacienda Pública los recursos que administren o dispongan, por cualquier título, para conseguir sus fines y que hayan sido transferidos o puestos a su disposición, mediante norma o partida presupuestaria, por los Poderes del Estado, sus dependencias y órganos auxiliares, el Tribunal Supremo de Elecciones, la administración descentralizada, las universidades estatales, las municipalidades y los bancos del Estado. Los recursos de origen distinto de los indicados no integran la Hacienda Pública; en consecuencia, el régimen jurídico aplicable a esas entidades es el contenido en las Leyes que las crearon o los ordenamientos especiales que las regulan. El patrimonio público será el universo constituido por los fondos públicos y los pasivos a cargo de los sujetos componentes de la Hacienda Pública. Serán sujetos componentes de la Hacienda Pública, el Estado y los demás entes u órganos públicos, estatales o no, y las empresas públicas, así como los sujetos de Derecho Privado, en cuanto administren o custodien fondos públicos por cualquier título, con las salvedades establecidas en el párrafo anterior. (Así reformado por el inciso d) del artículo 126 de la Ley N° 8131 de 18 de setiembre del 2001, Ley de Administración Financiera de la República y Presupuestos Públicos)."</w:t>
      </w:r>
    </w:p>
    <w:p w14:paraId="7F282CBA" w14:textId="77777777" w:rsidR="00F54361" w:rsidRPr="00F54361" w:rsidRDefault="00F54361" w:rsidP="00F54361">
      <w:pPr>
        <w:spacing w:after="240" w:line="240" w:lineRule="auto"/>
        <w:rPr>
          <w:rFonts w:ascii="Times New Roman" w:eastAsia="Times New Roman" w:hAnsi="Times New Roman" w:cs="Times New Roman"/>
          <w:sz w:val="24"/>
          <w:szCs w:val="24"/>
          <w:lang w:val="es-CR"/>
        </w:rPr>
      </w:pPr>
    </w:p>
    <w:p w14:paraId="4348C632" w14:textId="77777777" w:rsidR="00F54361" w:rsidRPr="00F54361" w:rsidRDefault="00F54361" w:rsidP="00F54361">
      <w:pPr>
        <w:spacing w:line="240" w:lineRule="auto"/>
        <w:ind w:firstLine="700"/>
        <w:jc w:val="both"/>
        <w:rPr>
          <w:rFonts w:ascii="Times New Roman" w:eastAsia="Times New Roman" w:hAnsi="Times New Roman" w:cs="Times New Roman"/>
          <w:sz w:val="24"/>
          <w:szCs w:val="24"/>
          <w:lang w:val="es-CR"/>
        </w:rPr>
      </w:pPr>
      <w:r w:rsidRPr="00F54361">
        <w:rPr>
          <w:rFonts w:ascii="Times New Roman" w:eastAsia="Times New Roman" w:hAnsi="Times New Roman" w:cs="Times New Roman"/>
          <w:b/>
          <w:bCs/>
          <w:color w:val="000000"/>
          <w:sz w:val="24"/>
          <w:szCs w:val="24"/>
          <w:lang w:val="es-CR"/>
        </w:rPr>
        <w:t xml:space="preserve">Servidor Público: </w:t>
      </w:r>
      <w:r w:rsidRPr="00F54361">
        <w:rPr>
          <w:rFonts w:ascii="Times New Roman" w:eastAsia="Times New Roman" w:hAnsi="Times New Roman" w:cs="Times New Roman"/>
          <w:color w:val="000000"/>
          <w:sz w:val="24"/>
          <w:szCs w:val="24"/>
          <w:lang w:val="es-CR"/>
        </w:rPr>
        <w:t>Según el artículo 1.44 del Reglamento a la Ley N° 8422, es toda persona que presta sus servicios en los órganos y en los entes de la Administración Pública, estatal o no estatal, a nombre y por cuenta de Ésta y como parte de su organización, en virtud de un acto de investidura y con entera independencia del carácter imperativo, representativo, remunerado, permanente o público de la actividad respectiva. Los términos funcionario, servidor y empleado público son equivalentes.</w:t>
      </w:r>
    </w:p>
    <w:p w14:paraId="032444B5" w14:textId="2FEBE40C" w:rsidR="00023C41" w:rsidRPr="00BA335F" w:rsidRDefault="00F54361" w:rsidP="00BA335F">
      <w:pPr>
        <w:spacing w:after="240" w:line="240" w:lineRule="auto"/>
        <w:rPr>
          <w:rFonts w:ascii="Times New Roman" w:eastAsia="Times New Roman" w:hAnsi="Times New Roman" w:cs="Times New Roman"/>
          <w:sz w:val="24"/>
          <w:szCs w:val="24"/>
          <w:lang w:val="es-CR"/>
        </w:rPr>
      </w:pPr>
      <w:r w:rsidRPr="00F54361">
        <w:rPr>
          <w:rFonts w:ascii="Times New Roman" w:eastAsia="Times New Roman" w:hAnsi="Times New Roman" w:cs="Times New Roman"/>
          <w:sz w:val="24"/>
          <w:szCs w:val="24"/>
          <w:lang w:val="es-CR"/>
        </w:rPr>
        <w:br/>
      </w:r>
      <w:r w:rsidRPr="00F54361">
        <w:rPr>
          <w:rFonts w:ascii="Times New Roman" w:eastAsia="Times New Roman" w:hAnsi="Times New Roman" w:cs="Times New Roman"/>
          <w:sz w:val="24"/>
          <w:szCs w:val="24"/>
          <w:lang w:val="es-CR"/>
        </w:rPr>
        <w:br/>
      </w:r>
      <w:r w:rsidRPr="00F54361">
        <w:rPr>
          <w:rFonts w:ascii="Times New Roman" w:eastAsia="Times New Roman" w:hAnsi="Times New Roman" w:cs="Times New Roman"/>
          <w:color w:val="000000"/>
          <w:sz w:val="24"/>
          <w:szCs w:val="24"/>
          <w:lang w:val="es-CR"/>
        </w:rPr>
        <w:t>Artículo 23.-</w:t>
      </w:r>
      <w:r w:rsidRPr="00F54361">
        <w:rPr>
          <w:rFonts w:ascii="Times New Roman" w:eastAsia="Times New Roman" w:hAnsi="Times New Roman" w:cs="Times New Roman"/>
          <w:b/>
          <w:bCs/>
          <w:color w:val="000000"/>
          <w:sz w:val="24"/>
          <w:szCs w:val="24"/>
          <w:lang w:val="es-CR"/>
        </w:rPr>
        <w:t xml:space="preserve">Vigencia. </w:t>
      </w:r>
      <w:r w:rsidRPr="00F54361">
        <w:rPr>
          <w:rFonts w:ascii="Times New Roman" w:eastAsia="Times New Roman" w:hAnsi="Times New Roman" w:cs="Times New Roman"/>
          <w:color w:val="000000"/>
          <w:sz w:val="24"/>
          <w:szCs w:val="24"/>
          <w:lang w:val="es-CR"/>
        </w:rPr>
        <w:t xml:space="preserve">El presente Reglamento rige a partir de su publicación en el Diario Oficial </w:t>
      </w:r>
      <w:r w:rsidRPr="00F54361">
        <w:rPr>
          <w:rFonts w:ascii="Times New Roman" w:eastAsia="Times New Roman" w:hAnsi="Times New Roman" w:cs="Times New Roman"/>
          <w:i/>
          <w:iCs/>
          <w:color w:val="000000"/>
          <w:sz w:val="24"/>
          <w:szCs w:val="24"/>
          <w:lang w:val="es-CR"/>
        </w:rPr>
        <w:t>La Gaceta</w:t>
      </w:r>
    </w:p>
    <w:sectPr w:rsidR="00023C41" w:rsidRPr="00BA335F">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49C1" w14:textId="77777777" w:rsidR="00B97CCE" w:rsidRDefault="00B97CCE" w:rsidP="00B97CCE">
      <w:pPr>
        <w:spacing w:line="240" w:lineRule="auto"/>
      </w:pPr>
      <w:r>
        <w:separator/>
      </w:r>
    </w:p>
  </w:endnote>
  <w:endnote w:type="continuationSeparator" w:id="0">
    <w:p w14:paraId="36D8CAE3" w14:textId="77777777" w:rsidR="00B97CCE" w:rsidRDefault="00B97CCE" w:rsidP="00B97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F02D" w14:textId="77777777" w:rsidR="00B97CCE" w:rsidRDefault="00B97C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7496"/>
      <w:docPartObj>
        <w:docPartGallery w:val="Page Numbers (Bottom of Page)"/>
        <w:docPartUnique/>
      </w:docPartObj>
    </w:sdtPr>
    <w:sdtContent>
      <w:p w14:paraId="1AEC7932" w14:textId="73FA2E21" w:rsidR="00B97CCE" w:rsidRDefault="00B97CCE">
        <w:pPr>
          <w:pStyle w:val="Piedepgina"/>
          <w:jc w:val="right"/>
        </w:pPr>
        <w:r>
          <w:fldChar w:fldCharType="begin"/>
        </w:r>
        <w:r>
          <w:instrText>PAGE   \* MERGEFORMAT</w:instrText>
        </w:r>
        <w:r>
          <w:fldChar w:fldCharType="separate"/>
        </w:r>
        <w:r>
          <w:rPr>
            <w:lang w:val="es-ES"/>
          </w:rPr>
          <w:t>2</w:t>
        </w:r>
        <w:r>
          <w:fldChar w:fldCharType="end"/>
        </w:r>
      </w:p>
    </w:sdtContent>
  </w:sdt>
  <w:p w14:paraId="000C3C2F" w14:textId="77777777" w:rsidR="00B97CCE" w:rsidRDefault="00B97C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F200" w14:textId="77777777" w:rsidR="00B97CCE" w:rsidRDefault="00B97C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B056" w14:textId="77777777" w:rsidR="00B97CCE" w:rsidRDefault="00B97CCE" w:rsidP="00B97CCE">
      <w:pPr>
        <w:spacing w:line="240" w:lineRule="auto"/>
      </w:pPr>
      <w:r>
        <w:separator/>
      </w:r>
    </w:p>
  </w:footnote>
  <w:footnote w:type="continuationSeparator" w:id="0">
    <w:p w14:paraId="0706C98D" w14:textId="77777777" w:rsidR="00B97CCE" w:rsidRDefault="00B97CCE" w:rsidP="00B97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5A41" w14:textId="77777777" w:rsidR="00B97CCE" w:rsidRDefault="00B97C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A105" w14:textId="77777777" w:rsidR="00B97CCE" w:rsidRDefault="00B97C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49C6" w14:textId="77777777" w:rsidR="00B97CCE" w:rsidRDefault="00B97C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41"/>
    <w:rsid w:val="00023C41"/>
    <w:rsid w:val="00B97CCE"/>
    <w:rsid w:val="00BA335F"/>
    <w:rsid w:val="00F5436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57EA"/>
  <w15:docId w15:val="{7B1D7381-DA03-45FC-B42D-698A3796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97CCE"/>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B97CCE"/>
  </w:style>
  <w:style w:type="paragraph" w:styleId="Piedepgina">
    <w:name w:val="footer"/>
    <w:basedOn w:val="Normal"/>
    <w:link w:val="PiedepginaCar"/>
    <w:uiPriority w:val="99"/>
    <w:unhideWhenUsed/>
    <w:rsid w:val="00B97CCE"/>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B9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98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2941</Words>
  <Characters>16177</Characters>
  <Application>Microsoft Office Word</Application>
  <DocSecurity>0</DocSecurity>
  <Lines>134</Lines>
  <Paragraphs>38</Paragraphs>
  <ScaleCrop>false</ScaleCrop>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Monge Molina</cp:lastModifiedBy>
  <cp:revision>4</cp:revision>
  <dcterms:created xsi:type="dcterms:W3CDTF">2022-01-26T12:49:00Z</dcterms:created>
  <dcterms:modified xsi:type="dcterms:W3CDTF">2022-01-26T14:45:00Z</dcterms:modified>
</cp:coreProperties>
</file>