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63" w:rsidRDefault="00907363" w:rsidP="00D01CE9">
      <w:pPr>
        <w:jc w:val="both"/>
        <w:rPr>
          <w:rFonts w:ascii="Arial" w:hAnsi="Arial" w:cs="Arial"/>
          <w:lang w:val="es-MX"/>
        </w:rPr>
      </w:pPr>
    </w:p>
    <w:p w:rsidR="00907363" w:rsidRDefault="00907363" w:rsidP="00907363">
      <w:pPr>
        <w:jc w:val="center"/>
        <w:rPr>
          <w:rFonts w:ascii="Arial" w:hAnsi="Arial" w:cs="Arial"/>
          <w:b/>
          <w:lang w:val="es-MX"/>
        </w:rPr>
      </w:pPr>
      <w:r w:rsidRPr="00907363">
        <w:rPr>
          <w:rFonts w:ascii="Arial" w:hAnsi="Arial" w:cs="Arial"/>
          <w:b/>
          <w:lang w:val="es-MX"/>
        </w:rPr>
        <w:t>NORMAS TÉCNICAS PARA LA GESTIÓN Y CONTROL DE LAS TECNOLOGÍAS DE INFORMACIÓN</w:t>
      </w:r>
    </w:p>
    <w:p w:rsidR="00907363" w:rsidRPr="00907363" w:rsidRDefault="00907363" w:rsidP="00907363">
      <w:pPr>
        <w:jc w:val="center"/>
        <w:rPr>
          <w:rFonts w:ascii="Arial" w:hAnsi="Arial" w:cs="Arial"/>
          <w:b/>
          <w:lang w:val="es-MX"/>
        </w:rPr>
      </w:pPr>
    </w:p>
    <w:p w:rsidR="00D1277D" w:rsidRDefault="00D01CE9" w:rsidP="00D01CE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Concejo municipal del Cantón de Goicoechea en sesión ordinaria N° 48-2021, celebrada el día 30 de noviembre de 2021, artículo IV.III por mayoría de votos se aprobó la dispensa </w:t>
      </w:r>
      <w:r w:rsidR="009A0409">
        <w:rPr>
          <w:rFonts w:ascii="Arial" w:hAnsi="Arial" w:cs="Arial"/>
          <w:lang w:val="es-MX"/>
        </w:rPr>
        <w:t xml:space="preserve">de tramite (7 a </w:t>
      </w:r>
      <w:r w:rsidR="00907363">
        <w:rPr>
          <w:rFonts w:ascii="Arial" w:hAnsi="Arial" w:cs="Arial"/>
          <w:lang w:val="es-MX"/>
        </w:rPr>
        <w:t>favor</w:t>
      </w:r>
      <w:r w:rsidR="009A0409">
        <w:rPr>
          <w:rFonts w:ascii="Arial" w:hAnsi="Arial" w:cs="Arial"/>
          <w:lang w:val="es-MX"/>
        </w:rPr>
        <w:t xml:space="preserve"> por 2 en contra por los Regidores Propietarios Lilliam Guerrero Vásquez y Carlos Andrés Calderón Zúñiga), por mayoría de votos y la firmeza por mayoría de votos (votos ( 7 a favor por 2 en contra por los Regidores Propietarios Lilliam Guerrero Vásquez y Carlos </w:t>
      </w:r>
      <w:r w:rsidR="00907363">
        <w:rPr>
          <w:rFonts w:ascii="Arial" w:hAnsi="Arial" w:cs="Arial"/>
          <w:lang w:val="es-MX"/>
        </w:rPr>
        <w:t>Andrés</w:t>
      </w:r>
      <w:r w:rsidR="009A0409">
        <w:rPr>
          <w:rFonts w:ascii="Arial" w:hAnsi="Arial" w:cs="Arial"/>
          <w:lang w:val="es-MX"/>
        </w:rPr>
        <w:t xml:space="preserve"> </w:t>
      </w:r>
      <w:r w:rsidR="00907363">
        <w:rPr>
          <w:rFonts w:ascii="Arial" w:hAnsi="Arial" w:cs="Arial"/>
          <w:lang w:val="es-MX"/>
        </w:rPr>
        <w:t>Calderon</w:t>
      </w:r>
      <w:r w:rsidR="009A0409">
        <w:rPr>
          <w:rFonts w:ascii="Arial" w:hAnsi="Arial" w:cs="Arial"/>
          <w:lang w:val="es-MX"/>
        </w:rPr>
        <w:t xml:space="preserve"> Zúñiga) se aprobó el oficio  MG-AG-05874-2021 del Alcalde Municipal , tomando el siguiente acuerdo: </w:t>
      </w:r>
    </w:p>
    <w:p w:rsidR="00907363" w:rsidRDefault="00907363" w:rsidP="00D01CE9">
      <w:pPr>
        <w:jc w:val="both"/>
        <w:rPr>
          <w:rFonts w:ascii="Arial" w:hAnsi="Arial" w:cs="Arial"/>
          <w:lang w:val="es-MX"/>
        </w:rPr>
      </w:pPr>
    </w:p>
    <w:p w:rsidR="009A0409" w:rsidRPr="00D01CE9" w:rsidRDefault="009A0409" w:rsidP="00D01CE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“Se autoriza que la Municipalidad de Goicoechea </w:t>
      </w:r>
      <w:r w:rsidR="00907363">
        <w:rPr>
          <w:rFonts w:ascii="Arial" w:hAnsi="Arial" w:cs="Arial"/>
          <w:lang w:val="es-MX"/>
        </w:rPr>
        <w:t xml:space="preserve">se adhiera a las Normas técnicas para la gestión y control de las tecnologías de información, conjuntamente, con el Perfil de la gestión de tecnologías de información, autorizado la comunicación a las entidades que corresponda según la normativa vigente. </w:t>
      </w:r>
    </w:p>
    <w:sectPr w:rsidR="009A0409" w:rsidRPr="00D01CE9" w:rsidSect="00D12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CE9"/>
    <w:rsid w:val="00042916"/>
    <w:rsid w:val="000C4301"/>
    <w:rsid w:val="000E46B9"/>
    <w:rsid w:val="00245B9E"/>
    <w:rsid w:val="003934ED"/>
    <w:rsid w:val="003B1739"/>
    <w:rsid w:val="00674F93"/>
    <w:rsid w:val="006F4754"/>
    <w:rsid w:val="00754D29"/>
    <w:rsid w:val="0083725E"/>
    <w:rsid w:val="00907363"/>
    <w:rsid w:val="009A0409"/>
    <w:rsid w:val="009C6970"/>
    <w:rsid w:val="00D01CE9"/>
    <w:rsid w:val="00D1277D"/>
    <w:rsid w:val="00F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6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Secre1</dc:creator>
  <cp:keywords/>
  <dc:description/>
  <cp:lastModifiedBy>Secre1</cp:lastModifiedBy>
  <cp:revision>2</cp:revision>
  <dcterms:created xsi:type="dcterms:W3CDTF">2022-02-28T15:45:00Z</dcterms:created>
  <dcterms:modified xsi:type="dcterms:W3CDTF">2022-02-28T16:33:00Z</dcterms:modified>
</cp:coreProperties>
</file>