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AF225" w14:textId="32822F95" w:rsidR="0072246C" w:rsidRPr="00C3332C" w:rsidRDefault="0072246C" w:rsidP="00C3332C">
      <w:pPr>
        <w:suppressAutoHyphens/>
        <w:spacing w:after="0" w:line="240" w:lineRule="auto"/>
        <w:ind w:firstLine="708"/>
        <w:rPr>
          <w:rFonts w:ascii="Times New Roman" w:hAnsi="Times New Roman" w:cs="Times New Roman"/>
          <w:szCs w:val="24"/>
        </w:rPr>
      </w:pPr>
      <w:r w:rsidRPr="00C3332C">
        <w:rPr>
          <w:rFonts w:ascii="Times New Roman" w:hAnsi="Times New Roman" w:cs="Times New Roman"/>
          <w:szCs w:val="24"/>
        </w:rPr>
        <w:t xml:space="preserve">El Concejo Municipal del Cantón de Goicoechea,  en </w:t>
      </w:r>
      <w:r w:rsidRPr="00C3332C">
        <w:rPr>
          <w:rFonts w:ascii="Times New Roman" w:hAnsi="Times New Roman" w:cs="Times New Roman"/>
          <w:color w:val="2C363A"/>
          <w:szCs w:val="24"/>
          <w:shd w:val="clear" w:color="auto" w:fill="FFFFFF"/>
        </w:rPr>
        <w:t>Sesión Ordinaria 17-2023</w:t>
      </w:r>
      <w:r w:rsidRPr="00C3332C">
        <w:rPr>
          <w:rFonts w:ascii="Times New Roman" w:hAnsi="Times New Roman" w:cs="Times New Roman"/>
          <w:szCs w:val="24"/>
        </w:rPr>
        <w:t xml:space="preserve">, celebrada el día </w:t>
      </w:r>
      <w:r w:rsidRPr="00C3332C">
        <w:rPr>
          <w:rFonts w:ascii="Times New Roman" w:hAnsi="Times New Roman" w:cs="Times New Roman"/>
          <w:color w:val="2C363A"/>
          <w:szCs w:val="24"/>
          <w:shd w:val="clear" w:color="auto" w:fill="FFFFFF"/>
        </w:rPr>
        <w:t>el 24 de abril de 2023</w:t>
      </w:r>
      <w:r w:rsidRPr="00C3332C">
        <w:rPr>
          <w:rFonts w:ascii="Times New Roman" w:hAnsi="Times New Roman" w:cs="Times New Roman"/>
          <w:szCs w:val="24"/>
        </w:rPr>
        <w:t xml:space="preserve">, Artículo </w:t>
      </w:r>
      <w:r w:rsidRPr="00C3332C">
        <w:rPr>
          <w:rFonts w:ascii="Times New Roman" w:hAnsi="Times New Roman" w:cs="Times New Roman"/>
          <w:color w:val="2C363A"/>
          <w:szCs w:val="24"/>
          <w:shd w:val="clear" w:color="auto" w:fill="FFFFFF"/>
        </w:rPr>
        <w:t>VIII.XXIV</w:t>
      </w:r>
      <w:r w:rsidRPr="00C3332C">
        <w:rPr>
          <w:rFonts w:ascii="Times New Roman" w:hAnsi="Times New Roman" w:cs="Times New Roman"/>
          <w:szCs w:val="24"/>
        </w:rPr>
        <w:t>, se aprobó por unanimidad y con carácter firme el dictamen 43-2023 de la Comisión de Gobierno y Administración, acordándose:</w:t>
      </w:r>
    </w:p>
    <w:p w14:paraId="47372573" w14:textId="2F954F07" w:rsidR="00C963E9" w:rsidRPr="00C3332C" w:rsidRDefault="00FA64EF" w:rsidP="00C3332C">
      <w:pPr>
        <w:spacing w:after="0" w:line="240" w:lineRule="auto"/>
        <w:ind w:left="198"/>
        <w:rPr>
          <w:rFonts w:ascii="Times New Roman" w:hAnsi="Times New Roman" w:cs="Times New Roman"/>
          <w:b/>
          <w:bCs/>
          <w:szCs w:val="24"/>
          <w:u w:val="single"/>
        </w:rPr>
      </w:pPr>
      <w:r w:rsidRPr="00C3332C">
        <w:rPr>
          <w:rFonts w:ascii="Times New Roman" w:hAnsi="Times New Roman" w:cs="Times New Roman"/>
          <w:b/>
          <w:bCs/>
          <w:szCs w:val="24"/>
          <w:u w:val="single"/>
        </w:rPr>
        <w:t>POLITICAS PARA LA SEGURIDAD DE LA INFORMACION</w:t>
      </w:r>
    </w:p>
    <w:p w14:paraId="29A47B61" w14:textId="3AEEA5CF"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Introducción</w:t>
      </w:r>
    </w:p>
    <w:p w14:paraId="261E0079" w14:textId="7F89D771" w:rsidR="00C963E9" w:rsidRPr="00C3332C" w:rsidRDefault="00C963E9" w:rsidP="00C3332C">
      <w:pPr>
        <w:spacing w:after="0" w:line="240" w:lineRule="auto"/>
        <w:ind w:left="183"/>
        <w:rPr>
          <w:rFonts w:ascii="Times New Roman" w:hAnsi="Times New Roman" w:cs="Times New Roman"/>
          <w:szCs w:val="24"/>
        </w:rPr>
      </w:pPr>
      <w:r w:rsidRPr="00C3332C">
        <w:rPr>
          <w:rFonts w:ascii="Times New Roman" w:hAnsi="Times New Roman" w:cs="Times New Roman"/>
          <w:szCs w:val="24"/>
        </w:rPr>
        <w:t xml:space="preserve">El auge de las tecnologías de Información y comunicación no sólo ha transformado sustantivamente nuestra vida cotidiana, también ha cambiado aceleradamente la forma en que nos comunicamos entre los seres humanos a través de las tecnologías de información y comunicación, desarrollo que nos hace trazar estrategias ante las oportunidades y desafíos que tenemos en la actualidad, para gestionar la información con los funcionarios de </w:t>
      </w:r>
      <w:r w:rsidR="00C3332C">
        <w:rPr>
          <w:rFonts w:ascii="Times New Roman" w:hAnsi="Times New Roman" w:cs="Times New Roman"/>
          <w:szCs w:val="24"/>
        </w:rPr>
        <w:t>l</w:t>
      </w:r>
      <w:r w:rsidRPr="00C3332C">
        <w:rPr>
          <w:rFonts w:ascii="Times New Roman" w:hAnsi="Times New Roman" w:cs="Times New Roman"/>
          <w:szCs w:val="24"/>
        </w:rPr>
        <w:t>a Municipalidad de Goicoechea.</w:t>
      </w:r>
    </w:p>
    <w:p w14:paraId="6804D954" w14:textId="1E3CEDDB" w:rsidR="00C963E9" w:rsidRPr="00C3332C" w:rsidRDefault="00C963E9" w:rsidP="00C3332C">
      <w:pPr>
        <w:spacing w:after="0" w:line="240" w:lineRule="auto"/>
        <w:ind w:left="169"/>
        <w:rPr>
          <w:rFonts w:ascii="Times New Roman" w:hAnsi="Times New Roman" w:cs="Times New Roman"/>
          <w:szCs w:val="24"/>
        </w:rPr>
      </w:pPr>
      <w:r w:rsidRPr="00C3332C">
        <w:rPr>
          <w:rFonts w:ascii="Times New Roman" w:hAnsi="Times New Roman" w:cs="Times New Roman"/>
          <w:szCs w:val="24"/>
        </w:rPr>
        <w:t>La información es uno de los componentes más sustanciales para la conducción de nuestra institución, indispensable en la consecución de los objetivos, debiendo ser visualizada como un eje transversal en los proyectos, planes y programas de desarrollo que proponga nuestra municipalidad, razones por las cuales es necesario establecer un marco regulatorio en el cual se asegure la protección de la información de forma adecuada.</w:t>
      </w:r>
    </w:p>
    <w:p w14:paraId="1D124E46" w14:textId="77777777" w:rsidR="00C963E9" w:rsidRPr="00C3332C" w:rsidRDefault="00C963E9" w:rsidP="00C3332C">
      <w:pPr>
        <w:spacing w:after="0" w:line="240" w:lineRule="auto"/>
        <w:ind w:left="147"/>
        <w:rPr>
          <w:rFonts w:ascii="Times New Roman" w:hAnsi="Times New Roman" w:cs="Times New Roman"/>
          <w:szCs w:val="24"/>
        </w:rPr>
      </w:pPr>
      <w:r w:rsidRPr="00C3332C">
        <w:rPr>
          <w:rFonts w:ascii="Times New Roman" w:hAnsi="Times New Roman" w:cs="Times New Roman"/>
          <w:szCs w:val="24"/>
        </w:rPr>
        <w:t>La información resulta muy vulnerable ante las distintas amenazas que puedan atentar contra ella, sin importar si es impresa, digitalizada, transmitida por medios electrónicos o almacenada en sistemas de información. Por ello la protección de la información debe ser considerada una prioridad institucional, la cual se aborda en esta política aportando una serie de lineamientos y buenas prácticas, por tanto, es responsabilidad de todos los funcionarios de la Municipalidad de Goicoechea velar por que no se realicen actividades que contradigan la esencia y el espíritu de cada uno de estos lineamientos</w:t>
      </w:r>
    </w:p>
    <w:p w14:paraId="62519657" w14:textId="20D51F98" w:rsidR="00C963E9" w:rsidRPr="00C3332C" w:rsidRDefault="00C963E9" w:rsidP="00C3332C">
      <w:pPr>
        <w:spacing w:after="0" w:line="240" w:lineRule="auto"/>
        <w:ind w:left="133"/>
        <w:rPr>
          <w:rFonts w:ascii="Times New Roman" w:hAnsi="Times New Roman" w:cs="Times New Roman"/>
          <w:szCs w:val="24"/>
        </w:rPr>
      </w:pPr>
      <w:r w:rsidRPr="00C3332C">
        <w:rPr>
          <w:rFonts w:ascii="Times New Roman" w:hAnsi="Times New Roman" w:cs="Times New Roman"/>
          <w:szCs w:val="24"/>
        </w:rPr>
        <w:t xml:space="preserve">Este documento "Política para la Seguridad de la Información", pone a disposición una </w:t>
      </w:r>
      <w:r w:rsidR="00FE0F1F" w:rsidRPr="00C3332C">
        <w:rPr>
          <w:rFonts w:ascii="Times New Roman" w:hAnsi="Times New Roman" w:cs="Times New Roman"/>
          <w:szCs w:val="24"/>
        </w:rPr>
        <w:t xml:space="preserve">serie </w:t>
      </w:r>
      <w:r w:rsidRPr="00C3332C">
        <w:rPr>
          <w:rFonts w:ascii="Times New Roman" w:hAnsi="Times New Roman" w:cs="Times New Roman"/>
          <w:szCs w:val="24"/>
        </w:rPr>
        <w:t xml:space="preserve">de lineamientos para garantizar de manera razonable la confidencialidad, integridad, y la disponibilidad de la información de </w:t>
      </w:r>
      <w:r w:rsidR="00750371" w:rsidRPr="00C3332C">
        <w:rPr>
          <w:rFonts w:ascii="Times New Roman" w:hAnsi="Times New Roman" w:cs="Times New Roman"/>
          <w:szCs w:val="24"/>
        </w:rPr>
        <w:t>la</w:t>
      </w:r>
      <w:r w:rsidRPr="00C3332C">
        <w:rPr>
          <w:rFonts w:ascii="Times New Roman" w:hAnsi="Times New Roman" w:cs="Times New Roman"/>
          <w:szCs w:val="24"/>
        </w:rPr>
        <w:t xml:space="preserve"> Municipalidad de Goicoechea.</w:t>
      </w:r>
    </w:p>
    <w:p w14:paraId="28866439" w14:textId="59924662" w:rsidR="00AF5764" w:rsidRPr="00C3332C" w:rsidRDefault="00C963E9" w:rsidP="00C3332C">
      <w:pPr>
        <w:pStyle w:val="Ttulo2"/>
        <w:numPr>
          <w:ilvl w:val="0"/>
          <w:numId w:val="24"/>
        </w:numPr>
        <w:tabs>
          <w:tab w:val="center" w:pos="2010"/>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Alcance de la Política</w:t>
      </w:r>
    </w:p>
    <w:p w14:paraId="2431F682" w14:textId="1956F50F" w:rsidR="00C963E9" w:rsidRPr="00C3332C" w:rsidRDefault="00C963E9" w:rsidP="00C3332C">
      <w:pPr>
        <w:spacing w:after="0" w:line="240" w:lineRule="auto"/>
        <w:ind w:left="57" w:firstLine="101"/>
        <w:rPr>
          <w:rFonts w:ascii="Times New Roman" w:hAnsi="Times New Roman" w:cs="Times New Roman"/>
          <w:szCs w:val="24"/>
        </w:rPr>
      </w:pPr>
      <w:r w:rsidRPr="00C3332C">
        <w:rPr>
          <w:rFonts w:ascii="Times New Roman" w:hAnsi="Times New Roman" w:cs="Times New Roman"/>
          <w:szCs w:val="24"/>
        </w:rPr>
        <w:t xml:space="preserve">Esta política, aplica para todos los funcionarios municipales, y la información a la que se refiere es, toda aquella que se genere como resultado de los procesos administrativos, operativos o técnicos de la Municipalidad de </w:t>
      </w:r>
      <w:r w:rsidR="00750371" w:rsidRPr="00C3332C">
        <w:rPr>
          <w:rFonts w:ascii="Times New Roman" w:hAnsi="Times New Roman" w:cs="Times New Roman"/>
          <w:szCs w:val="24"/>
        </w:rPr>
        <w:t>Goicoechea</w:t>
      </w:r>
      <w:r w:rsidRPr="00C3332C">
        <w:rPr>
          <w:rFonts w:ascii="Times New Roman" w:hAnsi="Times New Roman" w:cs="Times New Roman"/>
          <w:szCs w:val="24"/>
        </w:rPr>
        <w:t>, mediante el uso de los recursos informáticos, transmitida por correo electrónico o utilizando los medios electrónicos institucionales, presentada en imágenes, o expuesta en conversaciones, cualquiera que sea la forma o los medios por los cuales se puede almacenar o distribuir.</w:t>
      </w:r>
    </w:p>
    <w:p w14:paraId="2BCAA7FA" w14:textId="78AFE686" w:rsidR="00C963E9" w:rsidRPr="00C3332C" w:rsidRDefault="00C963E9" w:rsidP="00C3332C">
      <w:pPr>
        <w:pStyle w:val="Ttulo2"/>
        <w:numPr>
          <w:ilvl w:val="0"/>
          <w:numId w:val="24"/>
        </w:numPr>
        <w:tabs>
          <w:tab w:val="center" w:pos="1733"/>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Objetivo General</w:t>
      </w:r>
    </w:p>
    <w:p w14:paraId="189AF7FE" w14:textId="227DA501" w:rsidR="00C963E9" w:rsidRPr="00C3332C" w:rsidRDefault="00C963E9" w:rsidP="00C3332C">
      <w:pPr>
        <w:spacing w:after="0" w:line="240" w:lineRule="auto"/>
        <w:ind w:left="60"/>
        <w:rPr>
          <w:rFonts w:ascii="Times New Roman" w:hAnsi="Times New Roman" w:cs="Times New Roman"/>
          <w:szCs w:val="24"/>
        </w:rPr>
      </w:pPr>
      <w:r w:rsidRPr="00C3332C">
        <w:rPr>
          <w:rFonts w:ascii="Times New Roman" w:hAnsi="Times New Roman" w:cs="Times New Roman"/>
          <w:szCs w:val="24"/>
        </w:rPr>
        <w:t>Conservar, proteger, preservar y administrar la información producida en los procesos de la Municipalidad de Goicoechea, minimizando las eventuales amenazas como: el acceso no autorizado, divulgación, manipulación, pérdida, deterioro, o uso indebido, que se pueda producir de manera intencional o accidental, como mecanismos de control para su disponibilidad, integridad y confidencialidad.</w:t>
      </w:r>
    </w:p>
    <w:p w14:paraId="0C287A68" w14:textId="177BF0DD" w:rsidR="00C963E9" w:rsidRPr="00C3332C" w:rsidRDefault="00C963E9" w:rsidP="00C3332C">
      <w:pPr>
        <w:pStyle w:val="Ttulo2"/>
        <w:numPr>
          <w:ilvl w:val="0"/>
          <w:numId w:val="24"/>
        </w:numPr>
        <w:tabs>
          <w:tab w:val="center" w:pos="1963"/>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Objetivos Específicos</w:t>
      </w:r>
    </w:p>
    <w:p w14:paraId="07ECA4ED" w14:textId="425D2439"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Proporcionar a los funcionarios los lineamientos y buenas prácticas como medidas de control, para gestionar un nivel de riesgo aceptable en la protección de la información.</w:t>
      </w:r>
    </w:p>
    <w:p w14:paraId="1C7FD3F8" w14:textId="43EDDFE5"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Lograr que el personal de la Municipalidad de Goicoechea adquiera un compromiso con la protección de la información.</w:t>
      </w:r>
    </w:p>
    <w:p w14:paraId="6EF38996" w14:textId="42BA118C" w:rsidR="00C963E9" w:rsidRPr="00C3332C" w:rsidRDefault="00AF5764" w:rsidP="00C3332C">
      <w:pPr>
        <w:spacing w:after="0" w:line="240" w:lineRule="auto"/>
        <w:ind w:left="374" w:hanging="367"/>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4.3 Minimizar el riesgo ante las posibles amenazas a </w:t>
      </w:r>
      <w:proofErr w:type="spellStart"/>
      <w:r w:rsidR="00C963E9" w:rsidRPr="00C3332C">
        <w:rPr>
          <w:rFonts w:ascii="Times New Roman" w:hAnsi="Times New Roman" w:cs="Times New Roman"/>
          <w:szCs w:val="24"/>
        </w:rPr>
        <w:t>ias</w:t>
      </w:r>
      <w:proofErr w:type="spellEnd"/>
      <w:r w:rsidR="00C963E9" w:rsidRPr="00C3332C">
        <w:rPr>
          <w:rFonts w:ascii="Times New Roman" w:hAnsi="Times New Roman" w:cs="Times New Roman"/>
          <w:szCs w:val="24"/>
        </w:rPr>
        <w:t xml:space="preserve"> que se ve expuesta la información, para garantizar niveles aceptables en la continuidad de los servicios, el cumplimiento de</w:t>
      </w:r>
    </w:p>
    <w:p w14:paraId="0FF23E0D" w14:textId="257C308E" w:rsidR="00C963E9" w:rsidRPr="00C3332C" w:rsidRDefault="00C963E9" w:rsidP="00C3332C">
      <w:pPr>
        <w:spacing w:after="0" w:line="240" w:lineRule="auto"/>
        <w:ind w:left="515"/>
        <w:rPr>
          <w:rFonts w:ascii="Times New Roman" w:hAnsi="Times New Roman" w:cs="Times New Roman"/>
          <w:szCs w:val="24"/>
        </w:rPr>
      </w:pPr>
      <w:r w:rsidRPr="00C3332C">
        <w:rPr>
          <w:rFonts w:ascii="Times New Roman" w:hAnsi="Times New Roman" w:cs="Times New Roman"/>
          <w:szCs w:val="24"/>
        </w:rPr>
        <w:t>los objetivos organizacionales y las obligaciones legales de conformidad con la normativa vigente.</w:t>
      </w:r>
    </w:p>
    <w:p w14:paraId="5B432441" w14:textId="17377448" w:rsidR="00C963E9" w:rsidRPr="00C3332C" w:rsidRDefault="00C963E9" w:rsidP="00C3332C">
      <w:pPr>
        <w:pStyle w:val="Ttulo2"/>
        <w:numPr>
          <w:ilvl w:val="0"/>
          <w:numId w:val="24"/>
        </w:numPr>
        <w:tabs>
          <w:tab w:val="center" w:pos="1963"/>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Compromisos de la Administración</w:t>
      </w:r>
    </w:p>
    <w:p w14:paraId="39D2BFE9" w14:textId="355BE91C" w:rsidR="00C963E9" w:rsidRPr="00C3332C" w:rsidRDefault="00A67063" w:rsidP="00C3332C">
      <w:pPr>
        <w:spacing w:after="0" w:line="240" w:lineRule="auto"/>
        <w:rPr>
          <w:rFonts w:ascii="Times New Roman" w:hAnsi="Times New Roman" w:cs="Times New Roman"/>
          <w:szCs w:val="24"/>
        </w:rPr>
      </w:pPr>
      <w:r w:rsidRPr="00C3332C">
        <w:rPr>
          <w:rFonts w:ascii="Times New Roman" w:hAnsi="Times New Roman" w:cs="Times New Roman"/>
          <w:szCs w:val="24"/>
        </w:rPr>
        <w:t>5.1</w:t>
      </w:r>
      <w:r w:rsidR="00C963E9" w:rsidRPr="00C3332C">
        <w:rPr>
          <w:rFonts w:ascii="Times New Roman" w:hAnsi="Times New Roman" w:cs="Times New Roman"/>
          <w:szCs w:val="24"/>
        </w:rPr>
        <w:t>administración es responsable de apoyar la gestión de Seguridad de la Información y proveer los recursos necesarios para la implementación de esta política, garantizando que todas las dependencias de la Municipalidad cumplan con la misma.</w:t>
      </w:r>
    </w:p>
    <w:p w14:paraId="65190F81" w14:textId="6B04E1EB" w:rsidR="00C963E9" w:rsidRPr="00C3332C" w:rsidRDefault="00A67063" w:rsidP="00C3332C">
      <w:pPr>
        <w:spacing w:after="0" w:line="240" w:lineRule="auto"/>
        <w:rPr>
          <w:rFonts w:ascii="Times New Roman" w:hAnsi="Times New Roman" w:cs="Times New Roman"/>
          <w:szCs w:val="24"/>
        </w:rPr>
      </w:pPr>
      <w:r w:rsidRPr="00C3332C">
        <w:rPr>
          <w:rFonts w:ascii="Times New Roman" w:hAnsi="Times New Roman" w:cs="Times New Roman"/>
          <w:szCs w:val="24"/>
        </w:rPr>
        <w:t>5.2</w:t>
      </w:r>
      <w:r w:rsidR="00C963E9" w:rsidRPr="00C3332C">
        <w:rPr>
          <w:rFonts w:ascii="Times New Roman" w:hAnsi="Times New Roman" w:cs="Times New Roman"/>
          <w:szCs w:val="24"/>
        </w:rPr>
        <w:t>La administración y el personal de la Municipalidad de Goicoechea deben demostrar su compromiso a través de:</w:t>
      </w:r>
    </w:p>
    <w:p w14:paraId="0D74BB1B" w14:textId="77777777" w:rsidR="00C963E9" w:rsidRPr="00C3332C" w:rsidRDefault="00C963E9" w:rsidP="00C3332C">
      <w:pPr>
        <w:spacing w:after="0" w:line="240" w:lineRule="auto"/>
        <w:ind w:left="886" w:hanging="353"/>
        <w:rPr>
          <w:rFonts w:ascii="Times New Roman" w:hAnsi="Times New Roman" w:cs="Times New Roman"/>
          <w:szCs w:val="24"/>
        </w:rPr>
      </w:pPr>
      <w:r w:rsidRPr="00C3332C">
        <w:rPr>
          <w:rFonts w:ascii="Times New Roman" w:hAnsi="Times New Roman" w:cs="Times New Roman"/>
          <w:szCs w:val="24"/>
        </w:rPr>
        <w:t>I . La revisión y aprobación de la Política de Seguridad de [a Información contenidas en este documento.</w:t>
      </w:r>
    </w:p>
    <w:p w14:paraId="523ABC38" w14:textId="77777777" w:rsidR="00C963E9" w:rsidRPr="00C3332C" w:rsidRDefault="00C963E9" w:rsidP="00C3332C">
      <w:pPr>
        <w:numPr>
          <w:ilvl w:val="2"/>
          <w:numId w:val="3"/>
        </w:numPr>
        <w:spacing w:after="0" w:line="240" w:lineRule="auto"/>
        <w:ind w:hanging="367"/>
        <w:rPr>
          <w:rFonts w:ascii="Times New Roman" w:hAnsi="Times New Roman" w:cs="Times New Roman"/>
          <w:szCs w:val="24"/>
        </w:rPr>
      </w:pPr>
      <w:r w:rsidRPr="00C3332C">
        <w:rPr>
          <w:rFonts w:ascii="Times New Roman" w:hAnsi="Times New Roman" w:cs="Times New Roman"/>
          <w:szCs w:val="24"/>
        </w:rPr>
        <w:t>La promoción activa de una cultura de seguridad de la información,</w:t>
      </w:r>
    </w:p>
    <w:p w14:paraId="3253A023" w14:textId="364E3265" w:rsidR="00C963E9" w:rsidRPr="00C3332C" w:rsidRDefault="00C963E9" w:rsidP="00C3332C">
      <w:pPr>
        <w:numPr>
          <w:ilvl w:val="2"/>
          <w:numId w:val="3"/>
        </w:numPr>
        <w:spacing w:after="0" w:line="240" w:lineRule="auto"/>
        <w:ind w:hanging="367"/>
        <w:rPr>
          <w:rFonts w:ascii="Times New Roman" w:hAnsi="Times New Roman" w:cs="Times New Roman"/>
          <w:szCs w:val="24"/>
        </w:rPr>
      </w:pPr>
      <w:r w:rsidRPr="00C3332C">
        <w:rPr>
          <w:rFonts w:ascii="Times New Roman" w:hAnsi="Times New Roman" w:cs="Times New Roman"/>
          <w:szCs w:val="24"/>
        </w:rPr>
        <w:t>Facilitar la divulgación de esta política a todos los funcionarios del gobierno local.</w:t>
      </w:r>
    </w:p>
    <w:p w14:paraId="4D3338DA" w14:textId="2580CB81" w:rsidR="00C963E9" w:rsidRPr="00C3332C" w:rsidRDefault="00C963E9" w:rsidP="00C3332C">
      <w:pPr>
        <w:numPr>
          <w:ilvl w:val="2"/>
          <w:numId w:val="3"/>
        </w:numPr>
        <w:spacing w:after="0" w:line="240" w:lineRule="auto"/>
        <w:ind w:hanging="367"/>
        <w:rPr>
          <w:rFonts w:ascii="Times New Roman" w:hAnsi="Times New Roman" w:cs="Times New Roman"/>
          <w:szCs w:val="24"/>
        </w:rPr>
      </w:pPr>
      <w:r w:rsidRPr="00C3332C">
        <w:rPr>
          <w:rFonts w:ascii="Times New Roman" w:hAnsi="Times New Roman" w:cs="Times New Roman"/>
          <w:szCs w:val="24"/>
        </w:rPr>
        <w:t>El aseguramiento de los recursos adecuados para implementar y mantener vigentes las políticas de seguridad de la información</w:t>
      </w:r>
    </w:p>
    <w:p w14:paraId="4118F0BE" w14:textId="1985A8CF" w:rsidR="00C963E9" w:rsidRPr="00C3332C" w:rsidRDefault="00C963E9" w:rsidP="00C3332C">
      <w:pPr>
        <w:pStyle w:val="Ttulo2"/>
        <w:numPr>
          <w:ilvl w:val="0"/>
          <w:numId w:val="24"/>
        </w:numPr>
        <w:tabs>
          <w:tab w:val="center" w:pos="1963"/>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Compromisos del Personal</w:t>
      </w:r>
    </w:p>
    <w:p w14:paraId="74D871ED" w14:textId="1FFC2DA9" w:rsidR="00C963E9" w:rsidRPr="00C3332C" w:rsidRDefault="00B801AE" w:rsidP="00C3332C">
      <w:pPr>
        <w:spacing w:after="0" w:line="240" w:lineRule="auto"/>
        <w:ind w:left="504" w:hanging="367"/>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6.1 El personal de la Municipalidad de Goicoechea se compromete a cumplir y a acoger con integridad la prese</w:t>
      </w:r>
      <w:r w:rsidR="00750371" w:rsidRPr="00C3332C">
        <w:rPr>
          <w:rFonts w:ascii="Times New Roman" w:hAnsi="Times New Roman" w:cs="Times New Roman"/>
          <w:szCs w:val="24"/>
        </w:rPr>
        <w:t>nte</w:t>
      </w:r>
      <w:r w:rsidR="00C963E9" w:rsidRPr="00C3332C">
        <w:rPr>
          <w:rFonts w:ascii="Times New Roman" w:hAnsi="Times New Roman" w:cs="Times New Roman"/>
          <w:szCs w:val="24"/>
        </w:rPr>
        <w:t xml:space="preserve"> política de seguridad de la información y seguir las </w:t>
      </w:r>
      <w:r w:rsidR="00750371" w:rsidRPr="00C3332C">
        <w:rPr>
          <w:rFonts w:ascii="Times New Roman" w:hAnsi="Times New Roman" w:cs="Times New Roman"/>
          <w:szCs w:val="24"/>
        </w:rPr>
        <w:t>b</w:t>
      </w:r>
      <w:r w:rsidR="00C963E9" w:rsidRPr="00C3332C">
        <w:rPr>
          <w:rFonts w:ascii="Times New Roman" w:hAnsi="Times New Roman" w:cs="Times New Roman"/>
          <w:szCs w:val="24"/>
        </w:rPr>
        <w:t>uenas prácticas para la preservación de la información:</w:t>
      </w:r>
    </w:p>
    <w:p w14:paraId="2E978730" w14:textId="146665F5" w:rsidR="00C963E9" w:rsidRPr="00C3332C" w:rsidRDefault="00C963E9" w:rsidP="00C3332C">
      <w:pPr>
        <w:spacing w:after="0" w:line="240" w:lineRule="auto"/>
        <w:ind w:left="223" w:firstLine="0"/>
        <w:rPr>
          <w:rFonts w:ascii="Times New Roman" w:hAnsi="Times New Roman" w:cs="Times New Roman"/>
          <w:szCs w:val="24"/>
        </w:rPr>
      </w:pPr>
      <w:r w:rsidRPr="00C3332C">
        <w:rPr>
          <w:rFonts w:ascii="Times New Roman" w:hAnsi="Times New Roman" w:cs="Times New Roman"/>
          <w:szCs w:val="24"/>
        </w:rPr>
        <w:t xml:space="preserve">6.2 Los propietarios de activos de información son responsables de </w:t>
      </w:r>
      <w:r w:rsidR="00750371" w:rsidRPr="00C3332C">
        <w:rPr>
          <w:rFonts w:ascii="Times New Roman" w:hAnsi="Times New Roman" w:cs="Times New Roman"/>
          <w:szCs w:val="24"/>
        </w:rPr>
        <w:t>la</w:t>
      </w:r>
      <w:r w:rsidRPr="00C3332C">
        <w:rPr>
          <w:rFonts w:ascii="Times New Roman" w:hAnsi="Times New Roman" w:cs="Times New Roman"/>
          <w:szCs w:val="24"/>
        </w:rPr>
        <w:t xml:space="preserve"> clasificación, mantenimiento y actualización de la misma; definiendo qué usuarios deben tener permisos de acceso a la información de acuerdo a sus funciones y competencia. En general, tienen la responsabilidad de mantener íntegro, </w:t>
      </w:r>
      <w:r w:rsidR="00750371" w:rsidRPr="00C3332C">
        <w:rPr>
          <w:rFonts w:ascii="Times New Roman" w:hAnsi="Times New Roman" w:cs="Times New Roman"/>
          <w:szCs w:val="24"/>
        </w:rPr>
        <w:t>confidencial</w:t>
      </w:r>
      <w:r w:rsidRPr="00C3332C">
        <w:rPr>
          <w:rFonts w:ascii="Times New Roman" w:hAnsi="Times New Roman" w:cs="Times New Roman"/>
          <w:szCs w:val="24"/>
        </w:rPr>
        <w:t xml:space="preserve"> y disponible el activo de </w:t>
      </w:r>
      <w:r w:rsidR="00750371" w:rsidRPr="00C3332C">
        <w:rPr>
          <w:rFonts w:ascii="Times New Roman" w:hAnsi="Times New Roman" w:cs="Times New Roman"/>
          <w:szCs w:val="24"/>
        </w:rPr>
        <w:t>información mientras</w:t>
      </w:r>
      <w:r w:rsidRPr="00C3332C">
        <w:rPr>
          <w:rFonts w:ascii="Times New Roman" w:hAnsi="Times New Roman" w:cs="Times New Roman"/>
          <w:szCs w:val="24"/>
        </w:rPr>
        <w:t xml:space="preserve"> que es desarrollado, producido, mantenido y utilizado.</w:t>
      </w:r>
    </w:p>
    <w:p w14:paraId="136CA418" w14:textId="482E1F23" w:rsidR="00C963E9" w:rsidRPr="00C3332C" w:rsidRDefault="00B801AE" w:rsidP="00C3332C">
      <w:pPr>
        <w:spacing w:after="0" w:line="240" w:lineRule="auto"/>
        <w:ind w:left="151" w:firstLine="0"/>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6.3 Para los activos de información digital será responsabilidad del Proceso</w:t>
      </w:r>
      <w:r w:rsidR="00C3332C">
        <w:rPr>
          <w:rFonts w:ascii="Times New Roman" w:hAnsi="Times New Roman" w:cs="Times New Roman"/>
          <w:szCs w:val="24"/>
        </w:rPr>
        <w:t xml:space="preserve"> </w:t>
      </w:r>
      <w:r w:rsidR="00C963E9" w:rsidRPr="00C3332C">
        <w:rPr>
          <w:rFonts w:ascii="Times New Roman" w:hAnsi="Times New Roman" w:cs="Times New Roman"/>
          <w:szCs w:val="24"/>
        </w:rPr>
        <w:t>de Servicios Informáticos brindar las herramientas y mecanismos necesarios para que los responsables logren mantener los niveles aceptables de confidencialidad, Integridad y disponibilidad de la información.</w:t>
      </w:r>
    </w:p>
    <w:p w14:paraId="49DFEEBB" w14:textId="28E13176" w:rsidR="00C963E9" w:rsidRPr="00C3332C" w:rsidRDefault="00C963E9" w:rsidP="00C3332C">
      <w:pPr>
        <w:pStyle w:val="Ttulo2"/>
        <w:numPr>
          <w:ilvl w:val="0"/>
          <w:numId w:val="24"/>
        </w:numPr>
        <w:tabs>
          <w:tab w:val="center" w:pos="1888"/>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Responsabilidades</w:t>
      </w:r>
    </w:p>
    <w:p w14:paraId="2ED656C0" w14:textId="74141819"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 xml:space="preserve">El cumplimiento de la Política de Seguridad de la Información es obligatorio, en caso de inobservancia, la administración municipal podrá tomar las medidas que amerite de conformidad con las disposiciones del Reglamento Interno de Organización y Servicios. </w:t>
      </w:r>
    </w:p>
    <w:p w14:paraId="6FCABCEB" w14:textId="39C5D63E" w:rsidR="00C963E9" w:rsidRPr="00C3332C" w:rsidRDefault="00C963E9" w:rsidP="00C3332C">
      <w:pPr>
        <w:pStyle w:val="Ttulo2"/>
        <w:numPr>
          <w:ilvl w:val="0"/>
          <w:numId w:val="24"/>
        </w:numPr>
        <w:tabs>
          <w:tab w:val="center" w:pos="3970"/>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Identificación y clasificación de los Activos de Información</w:t>
      </w:r>
    </w:p>
    <w:p w14:paraId="4FBE73EA" w14:textId="661B09A7"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Cada dependencia de la Municipalidad, será la encargada de identificar cuáles son sus activos de información y deberán acatar los lineamientos propuestos en esta política para asegurar la confidencialidad, disponibilidad e integridad</w:t>
      </w:r>
    </w:p>
    <w:p w14:paraId="5871AB41" w14:textId="554FF04B" w:rsidR="00C963E9" w:rsidRPr="00C3332C" w:rsidRDefault="00C963E9" w:rsidP="00C3332C">
      <w:pPr>
        <w:pStyle w:val="Ttulo2"/>
        <w:numPr>
          <w:ilvl w:val="0"/>
          <w:numId w:val="24"/>
        </w:numPr>
        <w:tabs>
          <w:tab w:val="center" w:pos="2316"/>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Seguridad física y ambiental</w:t>
      </w:r>
    </w:p>
    <w:p w14:paraId="1BC3AEE3" w14:textId="7FDB28EF" w:rsidR="00C963E9" w:rsidRPr="00C3332C" w:rsidRDefault="006C1A4B" w:rsidP="00C3332C">
      <w:pPr>
        <w:spacing w:after="0" w:line="240" w:lineRule="auto"/>
        <w:ind w:left="89"/>
        <w:rPr>
          <w:rFonts w:ascii="Times New Roman" w:hAnsi="Times New Roman" w:cs="Times New Roman"/>
          <w:szCs w:val="24"/>
          <w:u w:val="single"/>
        </w:rPr>
      </w:pPr>
      <w:r w:rsidRPr="00C3332C">
        <w:rPr>
          <w:rFonts w:ascii="Times New Roman" w:hAnsi="Times New Roman" w:cs="Times New Roman"/>
          <w:szCs w:val="24"/>
          <w:u w:val="single"/>
        </w:rPr>
        <w:t xml:space="preserve">   </w:t>
      </w:r>
      <w:r w:rsidR="00C963E9" w:rsidRPr="00C3332C">
        <w:rPr>
          <w:rFonts w:ascii="Times New Roman" w:hAnsi="Times New Roman" w:cs="Times New Roman"/>
          <w:szCs w:val="24"/>
          <w:u w:val="single"/>
        </w:rPr>
        <w:t>9-1 Acceso a la Información</w:t>
      </w:r>
    </w:p>
    <w:p w14:paraId="3D18FEE0" w14:textId="776C18D4" w:rsidR="00C963E9" w:rsidRPr="00C3332C" w:rsidRDefault="00C963E9" w:rsidP="00C3332C">
      <w:pPr>
        <w:pStyle w:val="Prrafodelista"/>
        <w:numPr>
          <w:ilvl w:val="2"/>
          <w:numId w:val="24"/>
        </w:numPr>
        <w:spacing w:after="0" w:line="240" w:lineRule="auto"/>
        <w:rPr>
          <w:rFonts w:ascii="Times New Roman" w:hAnsi="Times New Roman" w:cs="Times New Roman"/>
          <w:szCs w:val="24"/>
        </w:rPr>
      </w:pPr>
      <w:r w:rsidRPr="00C3332C">
        <w:rPr>
          <w:rFonts w:ascii="Times New Roman" w:hAnsi="Times New Roman" w:cs="Times New Roman"/>
          <w:szCs w:val="24"/>
        </w:rPr>
        <w:t>Se debe tener acceso controlado y restringido a los espacios donde se disponen los</w:t>
      </w:r>
      <w:r w:rsidR="00A67063" w:rsidRPr="00C3332C">
        <w:rPr>
          <w:rFonts w:ascii="Times New Roman" w:hAnsi="Times New Roman" w:cs="Times New Roman"/>
          <w:szCs w:val="24"/>
        </w:rPr>
        <w:t xml:space="preserve"> </w:t>
      </w:r>
      <w:r w:rsidRPr="00C3332C">
        <w:rPr>
          <w:rFonts w:ascii="Times New Roman" w:hAnsi="Times New Roman" w:cs="Times New Roman"/>
          <w:szCs w:val="24"/>
        </w:rPr>
        <w:t>servidores principales y secundarios, así como a los cuartos de comunicaciones. El proceso de Servicios Informáticos mantendrá las normas, controles y registros de acceso a dichas áreas.</w:t>
      </w:r>
    </w:p>
    <w:p w14:paraId="02F6AB00" w14:textId="3A9B3E6B" w:rsidR="00C963E9" w:rsidRPr="00C3332C" w:rsidRDefault="00C963E9" w:rsidP="00C3332C">
      <w:pPr>
        <w:pStyle w:val="Prrafodelista"/>
        <w:numPr>
          <w:ilvl w:val="2"/>
          <w:numId w:val="24"/>
        </w:numPr>
        <w:spacing w:after="0" w:line="240" w:lineRule="auto"/>
        <w:rPr>
          <w:rFonts w:ascii="Times New Roman" w:hAnsi="Times New Roman" w:cs="Times New Roman"/>
          <w:szCs w:val="24"/>
        </w:rPr>
      </w:pPr>
      <w:r w:rsidRPr="00C3332C">
        <w:rPr>
          <w:rFonts w:ascii="Times New Roman" w:hAnsi="Times New Roman" w:cs="Times New Roman"/>
          <w:szCs w:val="24"/>
        </w:rPr>
        <w:lastRenderedPageBreak/>
        <w:t>Los departamentos que poseen información en soporte físico, deberán crear y mantener sus propios registros de acceso, y en todo caso el acceso a los mismos será autorizado únicamente para el personal cust</w:t>
      </w:r>
      <w:r w:rsidR="00C3332C" w:rsidRPr="00C3332C">
        <w:rPr>
          <w:rFonts w:ascii="Times New Roman" w:hAnsi="Times New Roman" w:cs="Times New Roman"/>
          <w:szCs w:val="24"/>
        </w:rPr>
        <w:t>odio</w:t>
      </w:r>
      <w:r w:rsidRPr="00C3332C">
        <w:rPr>
          <w:rFonts w:ascii="Times New Roman" w:hAnsi="Times New Roman" w:cs="Times New Roman"/>
          <w:szCs w:val="24"/>
        </w:rPr>
        <w:t xml:space="preserve"> de la información.</w:t>
      </w:r>
    </w:p>
    <w:p w14:paraId="4C0AC763" w14:textId="0B9B184F" w:rsidR="00C963E9" w:rsidRPr="00C3332C" w:rsidRDefault="006C1A4B" w:rsidP="00C3332C">
      <w:pPr>
        <w:spacing w:after="0" w:line="240" w:lineRule="auto"/>
        <w:ind w:left="504" w:hanging="367"/>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9.1.3 </w:t>
      </w:r>
      <w:r w:rsidR="00750371"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El acceso a los sitios donde se </w:t>
      </w:r>
      <w:r w:rsidR="00750371" w:rsidRPr="00C3332C">
        <w:rPr>
          <w:rFonts w:ascii="Times New Roman" w:hAnsi="Times New Roman" w:cs="Times New Roman"/>
          <w:szCs w:val="24"/>
        </w:rPr>
        <w:t>ubican</w:t>
      </w:r>
      <w:r w:rsidR="00C963E9" w:rsidRPr="00C3332C">
        <w:rPr>
          <w:rFonts w:ascii="Times New Roman" w:hAnsi="Times New Roman" w:cs="Times New Roman"/>
          <w:szCs w:val="24"/>
        </w:rPr>
        <w:t xml:space="preserve"> los servidores sólo será permitido para las siguientes tareas:</w:t>
      </w:r>
    </w:p>
    <w:p w14:paraId="548FF722" w14:textId="2F7BB28E" w:rsidR="00C963E9" w:rsidRPr="00C3332C" w:rsidRDefault="006C1A4B" w:rsidP="00C3332C">
      <w:pPr>
        <w:spacing w:after="0" w:line="240" w:lineRule="auto"/>
        <w:ind w:left="504" w:firstLine="204"/>
        <w:rPr>
          <w:rFonts w:ascii="Times New Roman" w:hAnsi="Times New Roman" w:cs="Times New Roman"/>
          <w:szCs w:val="24"/>
        </w:rPr>
      </w:pPr>
      <w:r w:rsidRPr="00C3332C">
        <w:rPr>
          <w:rFonts w:ascii="Times New Roman" w:hAnsi="Times New Roman" w:cs="Times New Roman"/>
          <w:szCs w:val="24"/>
        </w:rPr>
        <w:t xml:space="preserve">    </w:t>
      </w:r>
      <w:r w:rsidR="00A67063" w:rsidRPr="00C3332C">
        <w:rPr>
          <w:rFonts w:ascii="Times New Roman" w:hAnsi="Times New Roman" w:cs="Times New Roman"/>
          <w:szCs w:val="24"/>
        </w:rPr>
        <w:t>1.</w:t>
      </w:r>
      <w:r w:rsidR="00C963E9" w:rsidRPr="00C3332C">
        <w:rPr>
          <w:rFonts w:ascii="Times New Roman" w:hAnsi="Times New Roman" w:cs="Times New Roman"/>
          <w:szCs w:val="24"/>
        </w:rPr>
        <w:t>Desarrollo de operaciones tecnológicas.</w:t>
      </w:r>
    </w:p>
    <w:p w14:paraId="3208BFD9" w14:textId="2A386FDE" w:rsidR="00C963E9" w:rsidRPr="00C3332C" w:rsidRDefault="006C1A4B" w:rsidP="00C3332C">
      <w:pPr>
        <w:spacing w:after="0" w:line="240" w:lineRule="auto"/>
        <w:ind w:left="504" w:firstLine="204"/>
        <w:rPr>
          <w:rFonts w:ascii="Times New Roman" w:hAnsi="Times New Roman" w:cs="Times New Roman"/>
          <w:szCs w:val="24"/>
        </w:rPr>
      </w:pPr>
      <w:r w:rsidRPr="00C3332C">
        <w:rPr>
          <w:rFonts w:ascii="Times New Roman" w:hAnsi="Times New Roman" w:cs="Times New Roman"/>
          <w:szCs w:val="24"/>
        </w:rPr>
        <w:t xml:space="preserve">    </w:t>
      </w:r>
      <w:r w:rsidR="00A67063" w:rsidRPr="00C3332C">
        <w:rPr>
          <w:rFonts w:ascii="Times New Roman" w:hAnsi="Times New Roman" w:cs="Times New Roman"/>
          <w:szCs w:val="24"/>
        </w:rPr>
        <w:t>2.</w:t>
      </w:r>
      <w:r w:rsidR="00C963E9" w:rsidRPr="00C3332C">
        <w:rPr>
          <w:rFonts w:ascii="Times New Roman" w:hAnsi="Times New Roman" w:cs="Times New Roman"/>
          <w:szCs w:val="24"/>
        </w:rPr>
        <w:t>Aseo de los sitios bajo supervisión del personal autorizado</w:t>
      </w:r>
    </w:p>
    <w:p w14:paraId="758DB41E" w14:textId="4E55BEA4" w:rsidR="00C963E9" w:rsidRPr="00C3332C" w:rsidRDefault="00C963E9" w:rsidP="00C3332C">
      <w:pPr>
        <w:spacing w:after="0" w:line="240" w:lineRule="auto"/>
        <w:ind w:left="504" w:hanging="367"/>
        <w:rPr>
          <w:rFonts w:ascii="Times New Roman" w:hAnsi="Times New Roman" w:cs="Times New Roman"/>
          <w:szCs w:val="24"/>
        </w:rPr>
      </w:pPr>
      <w:r w:rsidRPr="00C3332C">
        <w:rPr>
          <w:rFonts w:ascii="Times New Roman" w:hAnsi="Times New Roman" w:cs="Times New Roman"/>
          <w:szCs w:val="24"/>
        </w:rPr>
        <w:tab/>
      </w:r>
      <w:r w:rsidRPr="00C3332C">
        <w:rPr>
          <w:rFonts w:ascii="Times New Roman" w:hAnsi="Times New Roman" w:cs="Times New Roman"/>
          <w:noProof/>
          <w:szCs w:val="24"/>
        </w:rPr>
        <w:drawing>
          <wp:inline distT="0" distB="0" distL="0" distR="0" wp14:anchorId="4EF2B08E" wp14:editId="4F6C0A3B">
            <wp:extent cx="16510" cy="16510"/>
            <wp:effectExtent l="0" t="0" r="0" b="0"/>
            <wp:docPr id="195558477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C3332C">
        <w:rPr>
          <w:rFonts w:ascii="Times New Roman" w:hAnsi="Times New Roman" w:cs="Times New Roman"/>
          <w:szCs w:val="24"/>
        </w:rPr>
        <w:tab/>
      </w:r>
      <w:r w:rsidR="006C1A4B" w:rsidRPr="00C3332C">
        <w:rPr>
          <w:rFonts w:ascii="Times New Roman" w:hAnsi="Times New Roman" w:cs="Times New Roman"/>
          <w:szCs w:val="24"/>
        </w:rPr>
        <w:t xml:space="preserve">    </w:t>
      </w:r>
      <w:r w:rsidR="00A67063" w:rsidRPr="00C3332C">
        <w:rPr>
          <w:rFonts w:ascii="Times New Roman" w:hAnsi="Times New Roman" w:cs="Times New Roman"/>
          <w:szCs w:val="24"/>
        </w:rPr>
        <w:t>3.</w:t>
      </w:r>
      <w:r w:rsidRPr="00C3332C">
        <w:rPr>
          <w:rFonts w:ascii="Times New Roman" w:hAnsi="Times New Roman" w:cs="Times New Roman"/>
          <w:szCs w:val="24"/>
        </w:rPr>
        <w:t>Implementación o mantenimiento de los controles ambientales.</w:t>
      </w:r>
    </w:p>
    <w:p w14:paraId="5843E80B" w14:textId="4D9E69F5" w:rsidR="00C963E9" w:rsidRPr="00C3332C" w:rsidRDefault="006C1A4B" w:rsidP="00C3332C">
      <w:pPr>
        <w:pStyle w:val="Ttulo3"/>
        <w:spacing w:after="0" w:line="240" w:lineRule="auto"/>
        <w:jc w:val="both"/>
        <w:rPr>
          <w:rFonts w:ascii="Times New Roman" w:hAnsi="Times New Roman" w:cs="Times New Roman"/>
          <w:sz w:val="24"/>
          <w:szCs w:val="24"/>
          <w:u w:val="single"/>
        </w:rPr>
      </w:pPr>
      <w:r w:rsidRPr="00C3332C">
        <w:rPr>
          <w:rFonts w:ascii="Times New Roman" w:hAnsi="Times New Roman" w:cs="Times New Roman"/>
          <w:sz w:val="24"/>
          <w:szCs w:val="24"/>
          <w:u w:val="single"/>
        </w:rPr>
        <w:t xml:space="preserve">   </w:t>
      </w:r>
      <w:r w:rsidR="00C963E9" w:rsidRPr="00C3332C">
        <w:rPr>
          <w:rFonts w:ascii="Times New Roman" w:hAnsi="Times New Roman" w:cs="Times New Roman"/>
          <w:sz w:val="24"/>
          <w:szCs w:val="24"/>
          <w:u w:val="single"/>
        </w:rPr>
        <w:t>9.2 Seguridad en los equipos</w:t>
      </w:r>
    </w:p>
    <w:p w14:paraId="4029E5A8" w14:textId="278F323A" w:rsidR="00C963E9" w:rsidRPr="00C3332C" w:rsidRDefault="007C7E9B" w:rsidP="00C3332C">
      <w:pPr>
        <w:spacing w:after="0" w:line="240" w:lineRule="auto"/>
        <w:ind w:left="951" w:hanging="728"/>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9.2.1 Sera, responsabilidad de. todos los funcionarios, bloquear la sesión cuando amerite alejarse de su espacio de trabajo.</w:t>
      </w:r>
    </w:p>
    <w:p w14:paraId="225C3AF2" w14:textId="5B214CE1" w:rsidR="00C963E9" w:rsidRPr="00C3332C" w:rsidRDefault="007C7E9B" w:rsidP="00C3332C">
      <w:pPr>
        <w:spacing w:after="0" w:line="240" w:lineRule="auto"/>
        <w:ind w:left="219"/>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9.2.2 Los servidores de la Municipalidad deberán contar con las siguientes condiciones:</w:t>
      </w:r>
    </w:p>
    <w:p w14:paraId="474E1262" w14:textId="61F17367" w:rsidR="00C963E9" w:rsidRPr="00C3332C" w:rsidRDefault="00A67063" w:rsidP="00C3332C">
      <w:pPr>
        <w:spacing w:after="0" w:line="240" w:lineRule="auto"/>
        <w:ind w:left="504" w:firstLine="204"/>
        <w:rPr>
          <w:rFonts w:ascii="Times New Roman" w:hAnsi="Times New Roman" w:cs="Times New Roman"/>
          <w:szCs w:val="24"/>
        </w:rPr>
      </w:pPr>
      <w:r w:rsidRPr="00C3332C">
        <w:rPr>
          <w:rFonts w:ascii="Times New Roman" w:hAnsi="Times New Roman" w:cs="Times New Roman"/>
          <w:szCs w:val="24"/>
        </w:rPr>
        <w:t>1.</w:t>
      </w:r>
      <w:r w:rsidR="00C963E9" w:rsidRPr="00C3332C">
        <w:rPr>
          <w:rFonts w:ascii="Times New Roman" w:hAnsi="Times New Roman" w:cs="Times New Roman"/>
          <w:szCs w:val="24"/>
        </w:rPr>
        <w:t>Seguridad física y Control de acceso</w:t>
      </w:r>
    </w:p>
    <w:p w14:paraId="1924037C" w14:textId="4ABFE302" w:rsidR="00C963E9" w:rsidRPr="00C3332C" w:rsidRDefault="00A67063" w:rsidP="00C3332C">
      <w:pPr>
        <w:spacing w:after="0" w:line="240" w:lineRule="auto"/>
        <w:ind w:left="504" w:firstLine="204"/>
        <w:rPr>
          <w:rFonts w:ascii="Times New Roman" w:hAnsi="Times New Roman" w:cs="Times New Roman"/>
          <w:szCs w:val="24"/>
        </w:rPr>
      </w:pPr>
      <w:r w:rsidRPr="00C3332C">
        <w:rPr>
          <w:rFonts w:ascii="Times New Roman" w:hAnsi="Times New Roman" w:cs="Times New Roman"/>
          <w:szCs w:val="24"/>
        </w:rPr>
        <w:t>2.</w:t>
      </w:r>
      <w:r w:rsidR="00C963E9" w:rsidRPr="00C3332C">
        <w:rPr>
          <w:rFonts w:ascii="Times New Roman" w:hAnsi="Times New Roman" w:cs="Times New Roman"/>
          <w:szCs w:val="24"/>
        </w:rPr>
        <w:t>Detectores de humo y sistemas de extinción que no dañen los equipos</w:t>
      </w:r>
    </w:p>
    <w:p w14:paraId="15A66346" w14:textId="1B7FCD55" w:rsidR="00C963E9" w:rsidRPr="00C3332C" w:rsidRDefault="00A67063" w:rsidP="00C3332C">
      <w:pPr>
        <w:spacing w:after="0" w:line="240" w:lineRule="auto"/>
        <w:ind w:left="504" w:firstLine="204"/>
        <w:rPr>
          <w:rFonts w:ascii="Times New Roman" w:hAnsi="Times New Roman" w:cs="Times New Roman"/>
          <w:szCs w:val="24"/>
        </w:rPr>
      </w:pPr>
      <w:r w:rsidRPr="00C3332C">
        <w:rPr>
          <w:rFonts w:ascii="Times New Roman" w:hAnsi="Times New Roman" w:cs="Times New Roman"/>
          <w:szCs w:val="24"/>
        </w:rPr>
        <w:t>3.</w:t>
      </w:r>
      <w:r w:rsidR="00C963E9" w:rsidRPr="00C3332C">
        <w:rPr>
          <w:rFonts w:ascii="Times New Roman" w:hAnsi="Times New Roman" w:cs="Times New Roman"/>
          <w:szCs w:val="24"/>
        </w:rPr>
        <w:t>Deben estar en un lugar donde exista bajo riesgo de inundación</w:t>
      </w:r>
    </w:p>
    <w:p w14:paraId="2B3B22E3" w14:textId="2133F188" w:rsidR="00C963E9" w:rsidRPr="00C3332C" w:rsidRDefault="00C963E9" w:rsidP="00C3332C">
      <w:pPr>
        <w:spacing w:after="0" w:line="240" w:lineRule="auto"/>
        <w:ind w:left="708" w:firstLine="0"/>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40832" behindDoc="0" locked="0" layoutInCell="1" allowOverlap="0" wp14:anchorId="7ED160AE" wp14:editId="4176FEF4">
            <wp:simplePos x="0" y="0"/>
            <wp:positionH relativeFrom="page">
              <wp:posOffset>1262380</wp:posOffset>
            </wp:positionH>
            <wp:positionV relativeFrom="page">
              <wp:posOffset>681355</wp:posOffset>
            </wp:positionV>
            <wp:extent cx="297180" cy="31750"/>
            <wp:effectExtent l="0" t="0" r="7620" b="6350"/>
            <wp:wrapTopAndBottom/>
            <wp:docPr id="1015305249"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1750"/>
                    </a:xfrm>
                    <a:prstGeom prst="rect">
                      <a:avLst/>
                    </a:prstGeom>
                    <a:noFill/>
                  </pic:spPr>
                </pic:pic>
              </a:graphicData>
            </a:graphic>
            <wp14:sizeRelH relativeFrom="page">
              <wp14:pctWidth>0</wp14:pctWidth>
            </wp14:sizeRelH>
            <wp14:sizeRelV relativeFrom="page">
              <wp14:pctHeight>0</wp14:pctHeight>
            </wp14:sizeRelV>
          </wp:anchor>
        </w:drawing>
      </w:r>
      <w:r w:rsidR="00A67063" w:rsidRPr="00C3332C">
        <w:rPr>
          <w:rFonts w:ascii="Times New Roman" w:hAnsi="Times New Roman" w:cs="Times New Roman"/>
          <w:szCs w:val="24"/>
        </w:rPr>
        <w:t>4.</w:t>
      </w:r>
      <w:r w:rsidRPr="00C3332C">
        <w:rPr>
          <w:rFonts w:ascii="Times New Roman" w:hAnsi="Times New Roman" w:cs="Times New Roman"/>
          <w:szCs w:val="24"/>
        </w:rPr>
        <w:t xml:space="preserve">Deben de estar en circuito eléctrico con regulación de voltaje y alimentados por equipos que ayuden </w:t>
      </w:r>
      <w:r w:rsidR="00A67063" w:rsidRPr="00C3332C">
        <w:rPr>
          <w:rFonts w:ascii="Times New Roman" w:hAnsi="Times New Roman" w:cs="Times New Roman"/>
          <w:szCs w:val="24"/>
        </w:rPr>
        <w:t xml:space="preserve">      </w:t>
      </w:r>
      <w:r w:rsidRPr="00C3332C">
        <w:rPr>
          <w:rFonts w:ascii="Times New Roman" w:hAnsi="Times New Roman" w:cs="Times New Roman"/>
          <w:szCs w:val="24"/>
        </w:rPr>
        <w:t>a la continuidad de servicios (UPS, Generador eléctrico).</w:t>
      </w:r>
    </w:p>
    <w:p w14:paraId="16B6299F" w14:textId="7F033966" w:rsidR="00C963E9" w:rsidRPr="00C3332C" w:rsidRDefault="007C7E9B" w:rsidP="00C3332C">
      <w:pPr>
        <w:spacing w:after="0" w:line="240" w:lineRule="auto"/>
        <w:ind w:left="910" w:hanging="730"/>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9.2.3 Las estaciones de trabajo deben estar conectadas a la red interna, correctamente aseguradas y operadas por personal de la institución el cual debe estar capacitado acerca del contenido de esta política y de las responsabilidades personales en el uso y administración de la información institucional.</w:t>
      </w:r>
    </w:p>
    <w:p w14:paraId="6567735B" w14:textId="49AEFB7E" w:rsidR="00C963E9" w:rsidRPr="00C3332C" w:rsidRDefault="007C7E9B" w:rsidP="00C3332C">
      <w:pPr>
        <w:spacing w:after="0" w:line="240" w:lineRule="auto"/>
        <w:ind w:left="176"/>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9.2.4 Sin excepción alguna, todas las estaciones de trabajo deberán poseer:</w:t>
      </w:r>
    </w:p>
    <w:p w14:paraId="4CC1458C" w14:textId="27E092B9" w:rsidR="00C963E9" w:rsidRPr="00C3332C" w:rsidRDefault="007C7E9B" w:rsidP="00C3332C">
      <w:pPr>
        <w:spacing w:after="0" w:line="240" w:lineRule="auto"/>
        <w:ind w:left="504" w:firstLine="204"/>
        <w:rPr>
          <w:rFonts w:ascii="Times New Roman" w:hAnsi="Times New Roman" w:cs="Times New Roman"/>
          <w:szCs w:val="24"/>
        </w:rPr>
      </w:pPr>
      <w:r w:rsidRPr="00C3332C">
        <w:rPr>
          <w:rFonts w:ascii="Times New Roman" w:hAnsi="Times New Roman" w:cs="Times New Roman"/>
          <w:szCs w:val="24"/>
        </w:rPr>
        <w:t xml:space="preserve">   </w:t>
      </w:r>
      <w:r w:rsidR="00A67063" w:rsidRPr="00C3332C">
        <w:rPr>
          <w:rFonts w:ascii="Times New Roman" w:hAnsi="Times New Roman" w:cs="Times New Roman"/>
          <w:szCs w:val="24"/>
        </w:rPr>
        <w:t>1.</w:t>
      </w:r>
      <w:r w:rsidR="00C963E9" w:rsidRPr="00C3332C">
        <w:rPr>
          <w:rFonts w:ascii="Times New Roman" w:hAnsi="Times New Roman" w:cs="Times New Roman"/>
          <w:szCs w:val="24"/>
        </w:rPr>
        <w:t>Software de protección contra software malicioso.</w:t>
      </w:r>
    </w:p>
    <w:p w14:paraId="2D95DD62" w14:textId="5E6DF40E" w:rsidR="00C963E9" w:rsidRPr="00C3332C" w:rsidRDefault="007C7E9B" w:rsidP="00C3332C">
      <w:pPr>
        <w:spacing w:after="0" w:line="240" w:lineRule="auto"/>
        <w:ind w:left="504" w:firstLine="204"/>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2 Sistemas de detección de prevención de intrusos.</w:t>
      </w:r>
    </w:p>
    <w:p w14:paraId="695AC40D" w14:textId="28AF9FFE" w:rsidR="00C963E9" w:rsidRPr="00C3332C" w:rsidRDefault="007C7E9B" w:rsidP="00C3332C">
      <w:pPr>
        <w:spacing w:after="0" w:line="240" w:lineRule="auto"/>
        <w:ind w:left="708" w:firstLine="0"/>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3. Cifrado para todos los activos portátiles que contengan información o credenciales de acceso donde </w:t>
      </w:r>
      <w:r w:rsidR="00A67063" w:rsidRPr="00C3332C">
        <w:rPr>
          <w:rFonts w:ascii="Times New Roman" w:hAnsi="Times New Roman" w:cs="Times New Roman"/>
          <w:szCs w:val="24"/>
        </w:rPr>
        <w:t xml:space="preserve">  </w:t>
      </w:r>
      <w:r w:rsidR="00C963E9" w:rsidRPr="00C3332C">
        <w:rPr>
          <w:rFonts w:ascii="Times New Roman" w:hAnsi="Times New Roman" w:cs="Times New Roman"/>
          <w:szCs w:val="24"/>
        </w:rPr>
        <w:t>se encuentre la información institucional.</w:t>
      </w:r>
    </w:p>
    <w:p w14:paraId="5A20238D" w14:textId="729C3FEA" w:rsidR="00C963E9" w:rsidRPr="00C3332C" w:rsidRDefault="00A67063" w:rsidP="00C3332C">
      <w:pPr>
        <w:spacing w:after="0" w:line="240" w:lineRule="auto"/>
        <w:ind w:left="158" w:firstLine="0"/>
        <w:rPr>
          <w:rFonts w:ascii="Times New Roman" w:hAnsi="Times New Roman" w:cs="Times New Roman"/>
          <w:szCs w:val="24"/>
        </w:rPr>
      </w:pPr>
      <w:r w:rsidRPr="00C3332C">
        <w:rPr>
          <w:rFonts w:ascii="Times New Roman" w:hAnsi="Times New Roman" w:cs="Times New Roman"/>
          <w:szCs w:val="24"/>
        </w:rPr>
        <w:t xml:space="preserve">9.2.5 </w:t>
      </w:r>
      <w:r w:rsidR="00C963E9" w:rsidRPr="00C3332C">
        <w:rPr>
          <w:rFonts w:ascii="Times New Roman" w:hAnsi="Times New Roman" w:cs="Times New Roman"/>
          <w:szCs w:val="24"/>
        </w:rPr>
        <w:t>Para los equipos de trabajo que, por la naturaleza de las funciones del personal, deban ser fácilmente trasladados fuera de la institución (portátiles, tablets, dispositivos móviles) el personal deberá tomas las siguientes medidas:</w:t>
      </w:r>
    </w:p>
    <w:p w14:paraId="1E00C997" w14:textId="77777777" w:rsidR="00C963E9" w:rsidRPr="00C3332C" w:rsidRDefault="00C963E9" w:rsidP="00C3332C">
      <w:pPr>
        <w:numPr>
          <w:ilvl w:val="0"/>
          <w:numId w:val="6"/>
        </w:numPr>
        <w:spacing w:after="0" w:line="240" w:lineRule="auto"/>
        <w:ind w:hanging="375"/>
        <w:rPr>
          <w:rFonts w:ascii="Times New Roman" w:hAnsi="Times New Roman" w:cs="Times New Roman"/>
          <w:szCs w:val="24"/>
        </w:rPr>
      </w:pPr>
      <w:r w:rsidRPr="00C3332C">
        <w:rPr>
          <w:rFonts w:ascii="Times New Roman" w:hAnsi="Times New Roman" w:cs="Times New Roman"/>
          <w:szCs w:val="24"/>
        </w:rPr>
        <w:t>Mantener las políticas de acceso a internet y protección contra malware</w:t>
      </w:r>
    </w:p>
    <w:p w14:paraId="1F4278E1" w14:textId="77777777" w:rsidR="00C963E9" w:rsidRPr="00C3332C" w:rsidRDefault="00C963E9" w:rsidP="00C3332C">
      <w:pPr>
        <w:numPr>
          <w:ilvl w:val="0"/>
          <w:numId w:val="6"/>
        </w:numPr>
        <w:spacing w:after="0" w:line="240" w:lineRule="auto"/>
        <w:ind w:hanging="375"/>
        <w:rPr>
          <w:rFonts w:ascii="Times New Roman" w:hAnsi="Times New Roman" w:cs="Times New Roman"/>
          <w:szCs w:val="24"/>
        </w:rPr>
      </w:pPr>
      <w:r w:rsidRPr="00C3332C">
        <w:rPr>
          <w:rFonts w:ascii="Times New Roman" w:hAnsi="Times New Roman" w:cs="Times New Roman"/>
          <w:szCs w:val="24"/>
        </w:rPr>
        <w:t>Mantener las políticas de dominio institucional.</w:t>
      </w:r>
    </w:p>
    <w:p w14:paraId="54240D1B" w14:textId="77777777" w:rsidR="00C963E9" w:rsidRPr="00C3332C" w:rsidRDefault="00C963E9" w:rsidP="00C3332C">
      <w:pPr>
        <w:numPr>
          <w:ilvl w:val="0"/>
          <w:numId w:val="6"/>
        </w:numPr>
        <w:spacing w:after="0" w:line="240" w:lineRule="auto"/>
        <w:ind w:hanging="375"/>
        <w:rPr>
          <w:rFonts w:ascii="Times New Roman" w:hAnsi="Times New Roman" w:cs="Times New Roman"/>
          <w:szCs w:val="24"/>
        </w:rPr>
      </w:pPr>
      <w:r w:rsidRPr="00C3332C">
        <w:rPr>
          <w:rFonts w:ascii="Times New Roman" w:hAnsi="Times New Roman" w:cs="Times New Roman"/>
          <w:szCs w:val="24"/>
        </w:rPr>
        <w:t>Se debe utilizar cifrado para información contenida en los equipos</w:t>
      </w:r>
    </w:p>
    <w:p w14:paraId="06179596" w14:textId="36E91F2A" w:rsidR="00C963E9" w:rsidRPr="00C3332C" w:rsidRDefault="00C963E9" w:rsidP="00C3332C">
      <w:pPr>
        <w:numPr>
          <w:ilvl w:val="0"/>
          <w:numId w:val="6"/>
        </w:numPr>
        <w:spacing w:after="0" w:line="240" w:lineRule="auto"/>
        <w:ind w:hanging="375"/>
        <w:rPr>
          <w:rFonts w:ascii="Times New Roman" w:hAnsi="Times New Roman" w:cs="Times New Roman"/>
          <w:szCs w:val="24"/>
        </w:rPr>
      </w:pPr>
      <w:r w:rsidRPr="00C3332C">
        <w:rPr>
          <w:rFonts w:ascii="Times New Roman" w:hAnsi="Times New Roman" w:cs="Times New Roman"/>
          <w:szCs w:val="24"/>
        </w:rPr>
        <w:t>Contar con autorización del jefe inmediato para trasladar fuera de la institución cualquier equipo de tecnología de información.</w:t>
      </w:r>
    </w:p>
    <w:p w14:paraId="51D247A0" w14:textId="20F6C9B3" w:rsidR="00C963E9" w:rsidRPr="00C3332C" w:rsidRDefault="00C963E9" w:rsidP="00C3332C">
      <w:pPr>
        <w:spacing w:after="0" w:line="240" w:lineRule="auto"/>
        <w:ind w:left="908" w:hanging="728"/>
        <w:rPr>
          <w:rFonts w:ascii="Times New Roman" w:hAnsi="Times New Roman" w:cs="Times New Roman"/>
          <w:szCs w:val="24"/>
        </w:rPr>
      </w:pPr>
      <w:r w:rsidRPr="00C3332C">
        <w:rPr>
          <w:rFonts w:ascii="Times New Roman" w:hAnsi="Times New Roman" w:cs="Times New Roman"/>
          <w:szCs w:val="24"/>
        </w:rPr>
        <w:t xml:space="preserve">9.2.6 Los medios que alojan copias de seguridad deben ser conservados de forma correcta de acuerdo a las </w:t>
      </w:r>
      <w:r w:rsidR="00750371" w:rsidRPr="00C3332C">
        <w:rPr>
          <w:rFonts w:ascii="Times New Roman" w:hAnsi="Times New Roman" w:cs="Times New Roman"/>
          <w:szCs w:val="24"/>
        </w:rPr>
        <w:t>políticas</w:t>
      </w:r>
      <w:r w:rsidRPr="00C3332C">
        <w:rPr>
          <w:rFonts w:ascii="Times New Roman" w:hAnsi="Times New Roman" w:cs="Times New Roman"/>
          <w:szCs w:val="24"/>
        </w:rPr>
        <w:t xml:space="preserve"> y estándares que para tal efecto elabore y mantenga el Proceso de Servicios Informáticos.</w:t>
      </w:r>
    </w:p>
    <w:p w14:paraId="22FF4AE6" w14:textId="511ED41C" w:rsidR="006C1A4B" w:rsidRPr="00C3332C" w:rsidRDefault="00C963E9" w:rsidP="00C3332C">
      <w:pPr>
        <w:spacing w:after="0" w:line="240" w:lineRule="auto"/>
        <w:ind w:left="901" w:hanging="728"/>
        <w:rPr>
          <w:rFonts w:ascii="Times New Roman" w:hAnsi="Times New Roman" w:cs="Times New Roman"/>
          <w:szCs w:val="24"/>
        </w:rPr>
      </w:pPr>
      <w:r w:rsidRPr="00C3332C">
        <w:rPr>
          <w:rFonts w:ascii="Times New Roman" w:hAnsi="Times New Roman" w:cs="Times New Roman"/>
          <w:szCs w:val="24"/>
        </w:rPr>
        <w:t>9.2.7 Todas las dependencias institucionales deben adoptar y cumplir las políticas definidas para la creación y manejo de copias de seguridad.</w:t>
      </w:r>
    </w:p>
    <w:p w14:paraId="64551C4E" w14:textId="394C95EF" w:rsidR="00C963E9" w:rsidRPr="00C3332C" w:rsidRDefault="00C963E9" w:rsidP="00C3332C">
      <w:pPr>
        <w:pStyle w:val="Ttulo2"/>
        <w:numPr>
          <w:ilvl w:val="0"/>
          <w:numId w:val="24"/>
        </w:numPr>
        <w:tabs>
          <w:tab w:val="center" w:pos="347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Seguridad de la información en soporte impreso</w:t>
      </w:r>
    </w:p>
    <w:p w14:paraId="302BD293" w14:textId="77777777" w:rsidR="00C963E9" w:rsidRPr="00C3332C" w:rsidRDefault="00C963E9" w:rsidP="00C3332C">
      <w:pPr>
        <w:spacing w:after="0" w:line="240" w:lineRule="auto"/>
        <w:ind w:left="857" w:hanging="706"/>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41856" behindDoc="0" locked="0" layoutInCell="1" allowOverlap="0" wp14:anchorId="0E3775CA" wp14:editId="00AE8D45">
            <wp:simplePos x="0" y="0"/>
            <wp:positionH relativeFrom="page">
              <wp:posOffset>1198880</wp:posOffset>
            </wp:positionH>
            <wp:positionV relativeFrom="page">
              <wp:posOffset>617220</wp:posOffset>
            </wp:positionV>
            <wp:extent cx="315595" cy="50165"/>
            <wp:effectExtent l="0" t="0" r="8255" b="6985"/>
            <wp:wrapTopAndBottom/>
            <wp:docPr id="175236404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95" cy="50165"/>
                    </a:xfrm>
                    <a:prstGeom prst="rect">
                      <a:avLst/>
                    </a:prstGeom>
                    <a:noFill/>
                  </pic:spPr>
                </pic:pic>
              </a:graphicData>
            </a:graphic>
            <wp14:sizeRelH relativeFrom="page">
              <wp14:pctWidth>0</wp14:pctWidth>
            </wp14:sizeRelH>
            <wp14:sizeRelV relativeFrom="page">
              <wp14:pctHeight>0</wp14:pctHeight>
            </wp14:sizeRelV>
          </wp:anchor>
        </w:drawing>
      </w:r>
      <w:r w:rsidRPr="00C3332C">
        <w:rPr>
          <w:rFonts w:ascii="Times New Roman" w:hAnsi="Times New Roman" w:cs="Times New Roman"/>
          <w:szCs w:val="24"/>
        </w:rPr>
        <w:t>10.1 Se deben observar y cumplir las medidas de preservación y control de los documentos en soportes tradicionales, establecidos en los artículos 82, 83 y 84 y 93 del Decreto Ejecutivo N</w:t>
      </w:r>
      <w:r w:rsidRPr="00C3332C">
        <w:rPr>
          <w:rFonts w:ascii="Times New Roman" w:hAnsi="Times New Roman" w:cs="Times New Roman"/>
          <w:szCs w:val="24"/>
          <w:vertAlign w:val="superscript"/>
        </w:rPr>
        <w:t xml:space="preserve">O </w:t>
      </w:r>
      <w:r w:rsidRPr="00C3332C">
        <w:rPr>
          <w:rFonts w:ascii="Times New Roman" w:hAnsi="Times New Roman" w:cs="Times New Roman"/>
          <w:szCs w:val="24"/>
        </w:rPr>
        <w:t>40554-C del 29 de junio de 2017, reglamento a la Ley 7202,</w:t>
      </w:r>
    </w:p>
    <w:p w14:paraId="0BF0D350" w14:textId="3704B012" w:rsidR="00C3332C" w:rsidRPr="00C3332C" w:rsidRDefault="00C963E9" w:rsidP="00C3332C">
      <w:pPr>
        <w:spacing w:after="0" w:line="240" w:lineRule="auto"/>
        <w:ind w:left="875"/>
        <w:rPr>
          <w:rFonts w:ascii="Times New Roman" w:hAnsi="Times New Roman" w:cs="Times New Roman"/>
          <w:szCs w:val="24"/>
        </w:rPr>
      </w:pPr>
      <w:r w:rsidRPr="00C3332C">
        <w:rPr>
          <w:rFonts w:ascii="Times New Roman" w:hAnsi="Times New Roman" w:cs="Times New Roman"/>
          <w:szCs w:val="24"/>
        </w:rPr>
        <w:t xml:space="preserve">"Ley del Sistema Nacional de Archivos", así como la Norma Técnica para la Digitalización de Documentos en Soporte Físico y la Autenticidad de imágenes" publicada en el Alcance N </w:t>
      </w:r>
      <w:r w:rsidRPr="00C3332C">
        <w:rPr>
          <w:rFonts w:ascii="Times New Roman" w:hAnsi="Times New Roman" w:cs="Times New Roman"/>
          <w:szCs w:val="24"/>
          <w:vertAlign w:val="superscript"/>
        </w:rPr>
        <w:t xml:space="preserve">O </w:t>
      </w:r>
      <w:r w:rsidRPr="00C3332C">
        <w:rPr>
          <w:rFonts w:ascii="Times New Roman" w:hAnsi="Times New Roman" w:cs="Times New Roman"/>
          <w:szCs w:val="24"/>
        </w:rPr>
        <w:t xml:space="preserve">105 a la Gaceta N </w:t>
      </w:r>
      <w:r w:rsidRPr="00C3332C">
        <w:rPr>
          <w:rFonts w:ascii="Times New Roman" w:hAnsi="Times New Roman" w:cs="Times New Roman"/>
          <w:szCs w:val="24"/>
          <w:vertAlign w:val="superscript"/>
        </w:rPr>
        <w:t xml:space="preserve">O </w:t>
      </w:r>
      <w:r w:rsidRPr="00C3332C">
        <w:rPr>
          <w:rFonts w:ascii="Times New Roman" w:hAnsi="Times New Roman" w:cs="Times New Roman"/>
          <w:szCs w:val="24"/>
        </w:rPr>
        <w:t>92 del 17 de mayo de 2017</w:t>
      </w:r>
    </w:p>
    <w:p w14:paraId="7C7793C4" w14:textId="372B1C7E" w:rsidR="00C963E9" w:rsidRPr="00C3332C" w:rsidRDefault="00C963E9" w:rsidP="00C3332C">
      <w:pPr>
        <w:pStyle w:val="Ttulo2"/>
        <w:numPr>
          <w:ilvl w:val="0"/>
          <w:numId w:val="24"/>
        </w:numPr>
        <w:tabs>
          <w:tab w:val="center" w:pos="4881"/>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 xml:space="preserve">Seguridad de la </w:t>
      </w:r>
      <w:r w:rsidR="00750371" w:rsidRPr="00C3332C">
        <w:rPr>
          <w:rFonts w:ascii="Times New Roman" w:hAnsi="Times New Roman" w:cs="Times New Roman"/>
          <w:b/>
          <w:bCs/>
          <w:sz w:val="24"/>
          <w:szCs w:val="24"/>
        </w:rPr>
        <w:t>información en</w:t>
      </w:r>
      <w:r w:rsidRPr="00C3332C">
        <w:rPr>
          <w:rFonts w:ascii="Times New Roman" w:hAnsi="Times New Roman" w:cs="Times New Roman"/>
          <w:b/>
          <w:bCs/>
          <w:sz w:val="24"/>
          <w:szCs w:val="24"/>
        </w:rPr>
        <w:t xml:space="preserve"> soporte electrónico y en soporte magnético</w:t>
      </w:r>
    </w:p>
    <w:p w14:paraId="126CAF55" w14:textId="210D8084" w:rsidR="00C963E9" w:rsidRPr="00C3332C" w:rsidRDefault="00FB0189" w:rsidP="00C3332C">
      <w:pPr>
        <w:spacing w:after="0" w:line="240" w:lineRule="auto"/>
        <w:ind w:left="792" w:hanging="706"/>
        <w:rPr>
          <w:rFonts w:ascii="Times New Roman" w:hAnsi="Times New Roman" w:cs="Times New Roman"/>
          <w:szCs w:val="24"/>
          <w:vertAlign w:val="superscript"/>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11 .1 Se deben observar y cumplir las medidas de preservación y control de los documentos en soportes tradicion</w:t>
      </w:r>
      <w:r w:rsidR="00750371" w:rsidRPr="00C3332C">
        <w:rPr>
          <w:rFonts w:ascii="Times New Roman" w:hAnsi="Times New Roman" w:cs="Times New Roman"/>
          <w:szCs w:val="24"/>
        </w:rPr>
        <w:t>al</w:t>
      </w:r>
      <w:r w:rsidR="00C963E9" w:rsidRPr="00C3332C">
        <w:rPr>
          <w:rFonts w:ascii="Times New Roman" w:hAnsi="Times New Roman" w:cs="Times New Roman"/>
          <w:szCs w:val="24"/>
        </w:rPr>
        <w:t>es, que se establecen en los artículos 77, 78, 87, 88, y 93 del Decreto Ejecutivo N</w:t>
      </w:r>
      <w:r w:rsidR="00C3332C">
        <w:rPr>
          <w:rFonts w:ascii="Times New Roman" w:hAnsi="Times New Roman" w:cs="Times New Roman"/>
          <w:szCs w:val="24"/>
          <w:vertAlign w:val="superscript"/>
        </w:rPr>
        <w:t xml:space="preserve">° </w:t>
      </w:r>
      <w:r w:rsidR="00C3332C">
        <w:rPr>
          <w:rFonts w:ascii="Times New Roman" w:hAnsi="Times New Roman" w:cs="Times New Roman"/>
          <w:szCs w:val="24"/>
        </w:rPr>
        <w:t>4</w:t>
      </w:r>
      <w:r w:rsidR="00C963E9" w:rsidRPr="00C3332C">
        <w:rPr>
          <w:rFonts w:ascii="Times New Roman" w:hAnsi="Times New Roman" w:cs="Times New Roman"/>
          <w:szCs w:val="24"/>
        </w:rPr>
        <w:t>0554-C del 29 de junio de 2017, así como la</w:t>
      </w:r>
    </w:p>
    <w:p w14:paraId="6E8EFD5C" w14:textId="77777777" w:rsidR="00C963E9" w:rsidRPr="00C3332C" w:rsidRDefault="00C963E9" w:rsidP="00C3332C">
      <w:pPr>
        <w:spacing w:after="0" w:line="240" w:lineRule="auto"/>
        <w:ind w:left="817"/>
        <w:rPr>
          <w:rFonts w:ascii="Times New Roman" w:hAnsi="Times New Roman" w:cs="Times New Roman"/>
          <w:szCs w:val="24"/>
        </w:rPr>
      </w:pPr>
      <w:r w:rsidRPr="00C3332C">
        <w:rPr>
          <w:rFonts w:ascii="Times New Roman" w:hAnsi="Times New Roman" w:cs="Times New Roman"/>
          <w:szCs w:val="24"/>
        </w:rPr>
        <w:t>Norma Técnica pare Gestión de Documentos Electrónicos en el Sistema Nacional de Archivos, publicada en el Alcance N</w:t>
      </w:r>
      <w:r w:rsidRPr="00C3332C">
        <w:rPr>
          <w:rFonts w:ascii="Times New Roman" w:hAnsi="Times New Roman" w:cs="Times New Roman"/>
          <w:szCs w:val="24"/>
          <w:vertAlign w:val="superscript"/>
        </w:rPr>
        <w:t xml:space="preserve">O </w:t>
      </w:r>
      <w:r w:rsidRPr="00C3332C">
        <w:rPr>
          <w:rFonts w:ascii="Times New Roman" w:hAnsi="Times New Roman" w:cs="Times New Roman"/>
          <w:szCs w:val="24"/>
        </w:rPr>
        <w:t>105 a la Gaceta N</w:t>
      </w:r>
      <w:r w:rsidRPr="00C3332C">
        <w:rPr>
          <w:rFonts w:ascii="Times New Roman" w:hAnsi="Times New Roman" w:cs="Times New Roman"/>
          <w:szCs w:val="24"/>
          <w:vertAlign w:val="superscript"/>
        </w:rPr>
        <w:t xml:space="preserve">O </w:t>
      </w:r>
      <w:r w:rsidRPr="00C3332C">
        <w:rPr>
          <w:rFonts w:ascii="Times New Roman" w:hAnsi="Times New Roman" w:cs="Times New Roman"/>
          <w:szCs w:val="24"/>
        </w:rPr>
        <w:t>92 del 17 de mayo de 2017.</w:t>
      </w:r>
    </w:p>
    <w:p w14:paraId="0B7C4739" w14:textId="2CA21278" w:rsidR="00C963E9" w:rsidRPr="00C3332C" w:rsidRDefault="00C963E9" w:rsidP="00C3332C">
      <w:pPr>
        <w:pStyle w:val="Ttulo2"/>
        <w:numPr>
          <w:ilvl w:val="0"/>
          <w:numId w:val="24"/>
        </w:numPr>
        <w:tabs>
          <w:tab w:val="center" w:pos="4881"/>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Seguridad de operaciones y comunicaciones</w:t>
      </w:r>
    </w:p>
    <w:p w14:paraId="39C513F9" w14:textId="065D6839" w:rsidR="00C963E9" w:rsidRPr="00C3332C" w:rsidRDefault="00FB0189" w:rsidP="00C3332C">
      <w:pPr>
        <w:spacing w:after="0" w:line="240" w:lineRule="auto"/>
        <w:ind w:left="763" w:hanging="706"/>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12.1 El Proceso de Servicios Informáticos, definirá los controles que garanticen la adecuada operación tecnológica. Los controles que se establezcan incluirán al menos los siguientes procedimientos:</w:t>
      </w:r>
    </w:p>
    <w:p w14:paraId="589C0F1F" w14:textId="39460B05" w:rsidR="00C963E9" w:rsidRPr="00C3332C" w:rsidRDefault="00FB018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 xml:space="preserve">1.  </w:t>
      </w:r>
      <w:r w:rsidR="00750371" w:rsidRPr="00C3332C">
        <w:rPr>
          <w:rFonts w:ascii="Times New Roman" w:hAnsi="Times New Roman" w:cs="Times New Roman"/>
          <w:szCs w:val="24"/>
        </w:rPr>
        <w:t xml:space="preserve"> </w:t>
      </w:r>
      <w:r w:rsidRPr="00C3332C">
        <w:rPr>
          <w:rFonts w:ascii="Times New Roman" w:hAnsi="Times New Roman" w:cs="Times New Roman"/>
          <w:szCs w:val="24"/>
        </w:rPr>
        <w:t xml:space="preserve"> </w:t>
      </w:r>
      <w:r w:rsidR="00C963E9" w:rsidRPr="00C3332C">
        <w:rPr>
          <w:rFonts w:ascii="Times New Roman" w:hAnsi="Times New Roman" w:cs="Times New Roman"/>
          <w:szCs w:val="24"/>
        </w:rPr>
        <w:t>Copias de seguridad.</w:t>
      </w:r>
    </w:p>
    <w:p w14:paraId="7E958D83" w14:textId="77777777" w:rsidR="008E4E11"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Recuperación de datos y reversión de cambios.</w:t>
      </w:r>
    </w:p>
    <w:p w14:paraId="06DD3EB8" w14:textId="0BDED4C7"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Administración de sistemas contra software malicioso.</w:t>
      </w:r>
    </w:p>
    <w:p w14:paraId="70BBDC34" w14:textId="77777777"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Administración de usuarios y contraseñas.</w:t>
      </w:r>
    </w:p>
    <w:p w14:paraId="71FB9C0B" w14:textId="77777777"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Administración de acceso a los recursos.</w:t>
      </w:r>
    </w:p>
    <w:p w14:paraId="5C9E343A" w14:textId="77777777"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Administración de acceso remoto.</w:t>
      </w:r>
    </w:p>
    <w:p w14:paraId="3C467401" w14:textId="77777777"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Medición de desempeño.</w:t>
      </w:r>
    </w:p>
    <w:p w14:paraId="75DD2985" w14:textId="77777777"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Capacidad y disponibilidad de los recursos de Tl.</w:t>
      </w:r>
    </w:p>
    <w:p w14:paraId="408EC761" w14:textId="0BFA2DA4"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Gestión de pistas de auditoria y sistemas de registro de información.</w:t>
      </w:r>
    </w:p>
    <w:p w14:paraId="4083BC04" w14:textId="265894B6" w:rsidR="00C963E9" w:rsidRPr="00C3332C" w:rsidRDefault="00C963E9" w:rsidP="00C3332C">
      <w:pPr>
        <w:numPr>
          <w:ilvl w:val="0"/>
          <w:numId w:val="7"/>
        </w:numPr>
        <w:spacing w:after="0" w:line="240" w:lineRule="auto"/>
        <w:ind w:hanging="382"/>
        <w:rPr>
          <w:rFonts w:ascii="Times New Roman" w:hAnsi="Times New Roman" w:cs="Times New Roman"/>
          <w:szCs w:val="24"/>
        </w:rPr>
      </w:pPr>
      <w:r w:rsidRPr="00C3332C">
        <w:rPr>
          <w:rFonts w:ascii="Times New Roman" w:hAnsi="Times New Roman" w:cs="Times New Roman"/>
          <w:szCs w:val="24"/>
        </w:rPr>
        <w:t>Aseguramiento de plataformas.</w:t>
      </w:r>
    </w:p>
    <w:p w14:paraId="18D0AEE3" w14:textId="04F67D24" w:rsidR="00C963E9" w:rsidRPr="00C3332C" w:rsidRDefault="00C963E9" w:rsidP="00C3332C">
      <w:pPr>
        <w:pStyle w:val="Ttulo2"/>
        <w:numPr>
          <w:ilvl w:val="0"/>
          <w:numId w:val="24"/>
        </w:numPr>
        <w:tabs>
          <w:tab w:val="center" w:pos="4881"/>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Protección contra software malicioso e intruso</w:t>
      </w:r>
    </w:p>
    <w:p w14:paraId="18D1EE3E" w14:textId="6A5880C2" w:rsidR="00C963E9" w:rsidRPr="00C3332C" w:rsidRDefault="00FB0189"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13.1 </w:t>
      </w:r>
      <w:r w:rsidR="00C963E9" w:rsidRPr="00C3332C">
        <w:rPr>
          <w:rFonts w:ascii="Times New Roman" w:hAnsi="Times New Roman" w:cs="Times New Roman"/>
          <w:szCs w:val="24"/>
        </w:rPr>
        <w:t>El Proceso de Servicios Informáticos implementará los controles para detener, prevenir y recuperar y protección frente al software malicioso.</w:t>
      </w:r>
    </w:p>
    <w:p w14:paraId="48AD87B5" w14:textId="31296898" w:rsidR="00C963E9" w:rsidRPr="00C3332C" w:rsidRDefault="00FB0189"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13.2 </w:t>
      </w:r>
      <w:r w:rsidR="00C963E9" w:rsidRPr="00C3332C">
        <w:rPr>
          <w:rFonts w:ascii="Times New Roman" w:hAnsi="Times New Roman" w:cs="Times New Roman"/>
          <w:szCs w:val="24"/>
        </w:rPr>
        <w:t xml:space="preserve">Todos los equipos y sistemas informáticos, sin excepción, deben ser protegidos teniendo en cuenta un enfoque multinivel que </w:t>
      </w:r>
      <w:r w:rsidR="00FA49F1" w:rsidRPr="00C3332C">
        <w:rPr>
          <w:rFonts w:ascii="Times New Roman" w:hAnsi="Times New Roman" w:cs="Times New Roman"/>
          <w:szCs w:val="24"/>
        </w:rPr>
        <w:t>involucre</w:t>
      </w:r>
      <w:r w:rsidR="00C963E9" w:rsidRPr="00C3332C">
        <w:rPr>
          <w:rFonts w:ascii="Times New Roman" w:hAnsi="Times New Roman" w:cs="Times New Roman"/>
          <w:szCs w:val="24"/>
        </w:rPr>
        <w:t xml:space="preserve"> controles humanos, físicos técnicos y administrativos.</w:t>
      </w:r>
    </w:p>
    <w:p w14:paraId="4AFF6A1E" w14:textId="43B6D37A" w:rsidR="00FA49F1" w:rsidRPr="00C3332C" w:rsidRDefault="00FB0189"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13.3 </w:t>
      </w:r>
      <w:r w:rsidR="00C963E9" w:rsidRPr="00C3332C">
        <w:rPr>
          <w:rFonts w:ascii="Times New Roman" w:hAnsi="Times New Roman" w:cs="Times New Roman"/>
          <w:szCs w:val="24"/>
        </w:rPr>
        <w:t>En todo caso y como control mínimo, las estaciones de trabajo de la Municipalidad, deben estar protegidas por software antivirus con capacidad de actualización automática. En</w:t>
      </w:r>
      <w:r w:rsidR="00FA49F1" w:rsidRPr="00C3332C">
        <w:rPr>
          <w:rFonts w:ascii="Times New Roman" w:hAnsi="Times New Roman" w:cs="Times New Roman"/>
          <w:szCs w:val="24"/>
        </w:rPr>
        <w:t xml:space="preserve"> cuanto a firmas de política de virus, los usuarios no están autorizados a deshabilitar este control.</w:t>
      </w:r>
    </w:p>
    <w:p w14:paraId="402F1566" w14:textId="46D064C6" w:rsidR="00C963E9" w:rsidRPr="00C3332C" w:rsidRDefault="00FB0189"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13.4 </w:t>
      </w:r>
      <w:r w:rsidR="00C963E9" w:rsidRPr="00C3332C">
        <w:rPr>
          <w:rFonts w:ascii="Times New Roman" w:hAnsi="Times New Roman" w:cs="Times New Roman"/>
          <w:szCs w:val="24"/>
        </w:rPr>
        <w:t>En la Municipalidad de Goicoechea no se permite en ningún caso el uso de software no licenciado y su instalación en cualquiera de los equipos institucionales.</w:t>
      </w:r>
    </w:p>
    <w:p w14:paraId="6954C4DE" w14:textId="74ED3B82" w:rsidR="00C963E9" w:rsidRPr="00C3332C" w:rsidRDefault="00C963E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Correo Electrónico</w:t>
      </w:r>
    </w:p>
    <w:p w14:paraId="7411582E" w14:textId="41C556FC"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La Municipalidad de Goicoechea regulará de manera específica el uso, gestión y protección del correo electrónico.</w:t>
      </w:r>
    </w:p>
    <w:p w14:paraId="5870CD41" w14:textId="62AE29C2" w:rsidR="00C963E9" w:rsidRPr="00C3332C" w:rsidRDefault="00C963E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Acceso a internet.</w:t>
      </w:r>
    </w:p>
    <w:p w14:paraId="7A7F09DB" w14:textId="46C8CECE" w:rsidR="00C963E9" w:rsidRPr="00C3332C" w:rsidRDefault="00C963E9"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43904" behindDoc="0" locked="0" layoutInCell="1" allowOverlap="0" wp14:anchorId="3F52ACE1" wp14:editId="61BF0017">
            <wp:simplePos x="0" y="0"/>
            <wp:positionH relativeFrom="page">
              <wp:posOffset>1157605</wp:posOffset>
            </wp:positionH>
            <wp:positionV relativeFrom="page">
              <wp:posOffset>640080</wp:posOffset>
            </wp:positionV>
            <wp:extent cx="306705" cy="114300"/>
            <wp:effectExtent l="0" t="0" r="0" b="0"/>
            <wp:wrapTopAndBottom/>
            <wp:docPr id="175088286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114300"/>
                    </a:xfrm>
                    <a:prstGeom prst="rect">
                      <a:avLst/>
                    </a:prstGeom>
                    <a:noFill/>
                  </pic:spPr>
                </pic:pic>
              </a:graphicData>
            </a:graphic>
            <wp14:sizeRelH relativeFrom="page">
              <wp14:pctWidth>0</wp14:pctWidth>
            </wp14:sizeRelH>
            <wp14:sizeRelV relativeFrom="page">
              <wp14:pctHeight>0</wp14:pctHeight>
            </wp14:sizeRelV>
          </wp:anchor>
        </w:drawing>
      </w:r>
      <w:r w:rsidR="008345CF" w:rsidRPr="00C3332C">
        <w:rPr>
          <w:rFonts w:ascii="Times New Roman" w:hAnsi="Times New Roman" w:cs="Times New Roman"/>
          <w:szCs w:val="24"/>
        </w:rPr>
        <w:t xml:space="preserve">   </w:t>
      </w:r>
      <w:r w:rsidR="00FB0189" w:rsidRPr="00C3332C">
        <w:rPr>
          <w:rFonts w:ascii="Times New Roman" w:hAnsi="Times New Roman" w:cs="Times New Roman"/>
          <w:szCs w:val="24"/>
        </w:rPr>
        <w:t xml:space="preserve">15.1 </w:t>
      </w:r>
      <w:r w:rsidRPr="00C3332C">
        <w:rPr>
          <w:rFonts w:ascii="Times New Roman" w:hAnsi="Times New Roman" w:cs="Times New Roman"/>
          <w:szCs w:val="24"/>
        </w:rPr>
        <w:t>El uso de Internet debe estar destinado exclusivamente a la ejecución de las actividades</w:t>
      </w:r>
      <w:r w:rsidR="00FB0189" w:rsidRPr="00C3332C">
        <w:rPr>
          <w:rFonts w:ascii="Times New Roman" w:hAnsi="Times New Roman" w:cs="Times New Roman"/>
          <w:szCs w:val="24"/>
        </w:rPr>
        <w:t xml:space="preserve"> </w:t>
      </w:r>
      <w:r w:rsidRPr="00C3332C">
        <w:rPr>
          <w:rFonts w:ascii="Times New Roman" w:hAnsi="Times New Roman" w:cs="Times New Roman"/>
          <w:szCs w:val="24"/>
        </w:rPr>
        <w:t>de la Municipalidad y debe ser utilizado por el usuario únicamente para realizar las funciones establecidas para su cargo.</w:t>
      </w:r>
    </w:p>
    <w:p w14:paraId="76AA0F31" w14:textId="25AAB2C4" w:rsidR="00C963E9" w:rsidRPr="00C3332C" w:rsidRDefault="008345CF"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w:t>
      </w:r>
      <w:r w:rsidR="00FB0189" w:rsidRPr="00C3332C">
        <w:rPr>
          <w:rFonts w:ascii="Times New Roman" w:hAnsi="Times New Roman" w:cs="Times New Roman"/>
          <w:szCs w:val="24"/>
        </w:rPr>
        <w:t xml:space="preserve">15.2 </w:t>
      </w:r>
      <w:r w:rsidR="00C963E9" w:rsidRPr="00C3332C">
        <w:rPr>
          <w:rFonts w:ascii="Times New Roman" w:hAnsi="Times New Roman" w:cs="Times New Roman"/>
          <w:szCs w:val="24"/>
        </w:rPr>
        <w:t>El acceso a internet se debe realizar a través de equipos de seguridad perimetral que cuenten con bloqueo de amenazas, perfiles de accesos, control de aplicaciones y detección de intrusos entre otros.</w:t>
      </w:r>
    </w:p>
    <w:p w14:paraId="7515B5B8" w14:textId="783A4F06" w:rsidR="00C963E9" w:rsidRPr="00C3332C" w:rsidRDefault="008345CF"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lastRenderedPageBreak/>
        <w:t xml:space="preserve">   </w:t>
      </w:r>
      <w:r w:rsidR="00FB0189" w:rsidRPr="00C3332C">
        <w:rPr>
          <w:rFonts w:ascii="Times New Roman" w:hAnsi="Times New Roman" w:cs="Times New Roman"/>
          <w:szCs w:val="24"/>
        </w:rPr>
        <w:t xml:space="preserve">15.3 </w:t>
      </w:r>
      <w:r w:rsidR="00C963E9" w:rsidRPr="00C3332C">
        <w:rPr>
          <w:rFonts w:ascii="Times New Roman" w:hAnsi="Times New Roman" w:cs="Times New Roman"/>
          <w:szCs w:val="24"/>
        </w:rPr>
        <w:t xml:space="preserve">El Proceso Servicios Informáticos será el encargado de definir y administrar los perfiles de acceso, además de tomar [as medidas necesarias para fa protección de la </w:t>
      </w:r>
      <w:r w:rsidR="00FA49F1" w:rsidRPr="00C3332C">
        <w:rPr>
          <w:rFonts w:ascii="Times New Roman" w:hAnsi="Times New Roman" w:cs="Times New Roman"/>
          <w:szCs w:val="24"/>
        </w:rPr>
        <w:t>información</w:t>
      </w:r>
      <w:r w:rsidR="00C963E9" w:rsidRPr="00C3332C">
        <w:rPr>
          <w:rFonts w:ascii="Times New Roman" w:hAnsi="Times New Roman" w:cs="Times New Roman"/>
          <w:szCs w:val="24"/>
        </w:rPr>
        <w:t xml:space="preserve"> y la calidad de servicio en los enlaces.</w:t>
      </w:r>
    </w:p>
    <w:p w14:paraId="5CE95BD6" w14:textId="4E3E1A7F" w:rsidR="00C963E9" w:rsidRPr="00C3332C" w:rsidRDefault="008345CF"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w:t>
      </w:r>
      <w:r w:rsidR="00FB0189" w:rsidRPr="00C3332C">
        <w:rPr>
          <w:rFonts w:ascii="Times New Roman" w:hAnsi="Times New Roman" w:cs="Times New Roman"/>
          <w:szCs w:val="24"/>
        </w:rPr>
        <w:t xml:space="preserve">15.4 </w:t>
      </w:r>
      <w:r w:rsidR="00C963E9" w:rsidRPr="00C3332C">
        <w:rPr>
          <w:rFonts w:ascii="Times New Roman" w:hAnsi="Times New Roman" w:cs="Times New Roman"/>
          <w:szCs w:val="24"/>
        </w:rPr>
        <w:t xml:space="preserve">Está prohibido el uso de internet con fines comerciales, políticos, particulares o </w:t>
      </w:r>
      <w:proofErr w:type="gramStart"/>
      <w:r w:rsidR="00C963E9" w:rsidRPr="00C3332C">
        <w:rPr>
          <w:rFonts w:ascii="Times New Roman" w:hAnsi="Times New Roman" w:cs="Times New Roman"/>
          <w:szCs w:val="24"/>
        </w:rPr>
        <w:t xml:space="preserve">cualquier </w:t>
      </w:r>
      <w:r w:rsidRPr="00C3332C">
        <w:rPr>
          <w:rFonts w:ascii="Times New Roman" w:hAnsi="Times New Roman" w:cs="Times New Roman"/>
          <w:szCs w:val="24"/>
        </w:rPr>
        <w:t xml:space="preserve"> </w:t>
      </w:r>
      <w:r w:rsidR="00C963E9" w:rsidRPr="00C3332C">
        <w:rPr>
          <w:rFonts w:ascii="Times New Roman" w:hAnsi="Times New Roman" w:cs="Times New Roman"/>
          <w:szCs w:val="24"/>
        </w:rPr>
        <w:t>otro</w:t>
      </w:r>
      <w:proofErr w:type="gramEnd"/>
      <w:r w:rsidR="00C963E9" w:rsidRPr="00C3332C">
        <w:rPr>
          <w:rFonts w:ascii="Times New Roman" w:hAnsi="Times New Roman" w:cs="Times New Roman"/>
          <w:szCs w:val="24"/>
        </w:rPr>
        <w:t xml:space="preserve"> que </w:t>
      </w:r>
      <w:r w:rsidR="00FA49F1" w:rsidRPr="00C3332C">
        <w:rPr>
          <w:rFonts w:ascii="Times New Roman" w:hAnsi="Times New Roman" w:cs="Times New Roman"/>
          <w:szCs w:val="24"/>
        </w:rPr>
        <w:t>no</w:t>
      </w:r>
      <w:r w:rsidR="00C963E9" w:rsidRPr="00C3332C">
        <w:rPr>
          <w:rFonts w:ascii="Times New Roman" w:hAnsi="Times New Roman" w:cs="Times New Roman"/>
          <w:szCs w:val="24"/>
        </w:rPr>
        <w:t xml:space="preserve"> sea estrictamente laboral y que dio origen a la habilitación del servicio.</w:t>
      </w:r>
    </w:p>
    <w:p w14:paraId="7F7514A7" w14:textId="34023104" w:rsidR="00C963E9" w:rsidRPr="00C3332C" w:rsidRDefault="008345CF"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w:t>
      </w:r>
      <w:r w:rsidR="00FB0189" w:rsidRPr="00C3332C">
        <w:rPr>
          <w:rFonts w:ascii="Times New Roman" w:hAnsi="Times New Roman" w:cs="Times New Roman"/>
          <w:szCs w:val="24"/>
        </w:rPr>
        <w:t xml:space="preserve">15.5 </w:t>
      </w:r>
      <w:r w:rsidR="00C963E9" w:rsidRPr="00C3332C">
        <w:rPr>
          <w:rFonts w:ascii="Times New Roman" w:hAnsi="Times New Roman" w:cs="Times New Roman"/>
          <w:szCs w:val="24"/>
        </w:rPr>
        <w:t xml:space="preserve">Las descargas de contenido serán reguladas acorde a su tipo y contenido, bloqueándose en caso de ser necesario. </w:t>
      </w:r>
    </w:p>
    <w:p w14:paraId="49A64ACC" w14:textId="1CD067EF" w:rsidR="00C963E9" w:rsidRPr="00C3332C" w:rsidRDefault="008345CF"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15.6 Las video-conferencias de la Municipalidad, serán de uso exclusivo para asuntos relacionados con el municipio. Cualquier excepción a esta política debe ser autorizada por el Alcalde Municipal.</w:t>
      </w:r>
    </w:p>
    <w:p w14:paraId="0B903EF7" w14:textId="4EE5FA27" w:rsidR="00C963E9" w:rsidRPr="00C3332C" w:rsidRDefault="008345CF"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15.7 No se permitirá el acceso a internet en dispositivos que no cuenten la debida protección de perímetro y protección en la estación de trabajo.</w:t>
      </w:r>
    </w:p>
    <w:p w14:paraId="37CC4ED1" w14:textId="70258EB3" w:rsidR="00C963E9" w:rsidRPr="00C3332C" w:rsidRDefault="008345CF"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15.8 El Proceso de Servicios Informáticos brindará los manuales y herramientas para realizar las copias de seguridad, así como la capacitación que requieran los usuarios para estos fines.</w:t>
      </w:r>
    </w:p>
    <w:p w14:paraId="33F86D89" w14:textId="0F9F5256" w:rsidR="00C963E9" w:rsidRPr="00C3332C" w:rsidRDefault="00C963E9"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44928" behindDoc="0" locked="0" layoutInCell="1" allowOverlap="0" wp14:anchorId="77734FB7" wp14:editId="1DC605C3">
            <wp:simplePos x="0" y="0"/>
            <wp:positionH relativeFrom="page">
              <wp:posOffset>1203325</wp:posOffset>
            </wp:positionH>
            <wp:positionV relativeFrom="page">
              <wp:posOffset>786130</wp:posOffset>
            </wp:positionV>
            <wp:extent cx="292735" cy="36830"/>
            <wp:effectExtent l="0" t="0" r="0" b="1270"/>
            <wp:wrapTopAndBottom/>
            <wp:docPr id="1535571478"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36830"/>
                    </a:xfrm>
                    <a:prstGeom prst="rect">
                      <a:avLst/>
                    </a:prstGeom>
                    <a:noFill/>
                  </pic:spPr>
                </pic:pic>
              </a:graphicData>
            </a:graphic>
            <wp14:sizeRelH relativeFrom="page">
              <wp14:pctWidth>0</wp14:pctWidth>
            </wp14:sizeRelH>
            <wp14:sizeRelV relativeFrom="page">
              <wp14:pctHeight>0</wp14:pctHeight>
            </wp14:sizeRelV>
          </wp:anchor>
        </w:drawing>
      </w:r>
      <w:r w:rsidR="008345CF" w:rsidRPr="00C3332C">
        <w:rPr>
          <w:rFonts w:ascii="Times New Roman" w:hAnsi="Times New Roman" w:cs="Times New Roman"/>
          <w:szCs w:val="24"/>
        </w:rPr>
        <w:t xml:space="preserve">   </w:t>
      </w:r>
      <w:r w:rsidRPr="00C3332C">
        <w:rPr>
          <w:rFonts w:ascii="Times New Roman" w:hAnsi="Times New Roman" w:cs="Times New Roman"/>
          <w:szCs w:val="24"/>
        </w:rPr>
        <w:t xml:space="preserve">15.9 El Proceso de Servicios Informáticos realizará diariamente los respaldos de [os sistemas de información que se encuentren almacenados en el centro de datos de </w:t>
      </w:r>
      <w:r w:rsidR="00FA49F1" w:rsidRPr="00C3332C">
        <w:rPr>
          <w:rFonts w:ascii="Times New Roman" w:hAnsi="Times New Roman" w:cs="Times New Roman"/>
          <w:szCs w:val="24"/>
        </w:rPr>
        <w:t>la</w:t>
      </w:r>
      <w:r w:rsidRPr="00C3332C">
        <w:rPr>
          <w:rFonts w:ascii="Times New Roman" w:hAnsi="Times New Roman" w:cs="Times New Roman"/>
          <w:szCs w:val="24"/>
        </w:rPr>
        <w:t xml:space="preserve"> municipalidad.</w:t>
      </w:r>
    </w:p>
    <w:p w14:paraId="5C8EF0CB" w14:textId="43F7019E" w:rsidR="00C963E9" w:rsidRPr="00C3332C" w:rsidRDefault="00C963E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Recursos compartidos</w:t>
      </w:r>
    </w:p>
    <w:p w14:paraId="72B87548" w14:textId="3A233AC5" w:rsidR="00C963E9" w:rsidRPr="00C3332C" w:rsidRDefault="008345CF" w:rsidP="00C3332C">
      <w:pPr>
        <w:spacing w:after="0" w:line="240" w:lineRule="auto"/>
        <w:ind w:left="749" w:hanging="692"/>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16.1 El uso de carpetas compartidas en los equipos de cómputo de los usuarios es una práctica que, aunque es muy útil en nuestro entorno de trabajo, tiene implícitos algunos riesgos que pueden afectar los principios de integridad y disponibilidad de la información, por cuanto su uso, debe ser controlado. Con este propósito la Municipalidad define los siguientes lineamientos para uso seguro:</w:t>
      </w:r>
      <w:r w:rsidR="008F7679" w:rsidRPr="00C3332C">
        <w:rPr>
          <w:rFonts w:ascii="Times New Roman" w:hAnsi="Times New Roman" w:cs="Times New Roman"/>
          <w:szCs w:val="24"/>
        </w:rPr>
        <w:t xml:space="preserve"> </w:t>
      </w:r>
    </w:p>
    <w:p w14:paraId="29784DAF" w14:textId="17596ABE" w:rsidR="00C963E9" w:rsidRPr="00C3332C" w:rsidRDefault="00493F69" w:rsidP="00C3332C">
      <w:pPr>
        <w:pStyle w:val="Prrafodelista"/>
        <w:spacing w:after="0" w:line="240" w:lineRule="auto"/>
        <w:ind w:left="1106" w:firstLine="0"/>
        <w:rPr>
          <w:rFonts w:ascii="Times New Roman" w:hAnsi="Times New Roman" w:cs="Times New Roman"/>
          <w:szCs w:val="24"/>
        </w:rPr>
      </w:pPr>
      <w:r w:rsidRPr="00C3332C">
        <w:rPr>
          <w:rFonts w:ascii="Times New Roman" w:hAnsi="Times New Roman" w:cs="Times New Roman"/>
          <w:szCs w:val="24"/>
        </w:rPr>
        <w:t>1.</w:t>
      </w:r>
      <w:r w:rsidR="00C963E9" w:rsidRPr="00C3332C">
        <w:rPr>
          <w:rFonts w:ascii="Times New Roman" w:hAnsi="Times New Roman" w:cs="Times New Roman"/>
          <w:szCs w:val="24"/>
        </w:rPr>
        <w:t xml:space="preserve">Los administradores de la red establecen e implementan, en los casos aprobadas, la configuración de </w:t>
      </w:r>
      <w:r w:rsidR="00FA49F1" w:rsidRPr="00C3332C">
        <w:rPr>
          <w:rFonts w:ascii="Times New Roman" w:hAnsi="Times New Roman" w:cs="Times New Roman"/>
          <w:szCs w:val="24"/>
        </w:rPr>
        <w:t>acceso</w:t>
      </w:r>
      <w:r w:rsidR="00C963E9" w:rsidRPr="00C3332C">
        <w:rPr>
          <w:rFonts w:ascii="Times New Roman" w:hAnsi="Times New Roman" w:cs="Times New Roman"/>
          <w:szCs w:val="24"/>
        </w:rPr>
        <w:t xml:space="preserve"> a la carpeta, previo requerimiento de la misma a través de cada Coordinador de Proceso, Subproceso, Actividad o Subactividad.</w:t>
      </w:r>
    </w:p>
    <w:p w14:paraId="0748F63D" w14:textId="2D4EE5F5" w:rsidR="00C963E9" w:rsidRPr="00C3332C" w:rsidRDefault="00493F69" w:rsidP="00C3332C">
      <w:pPr>
        <w:spacing w:after="0" w:line="240" w:lineRule="auto"/>
        <w:ind w:left="1105" w:firstLine="0"/>
        <w:rPr>
          <w:rFonts w:ascii="Times New Roman" w:hAnsi="Times New Roman" w:cs="Times New Roman"/>
          <w:szCs w:val="24"/>
        </w:rPr>
      </w:pPr>
      <w:r w:rsidRPr="00C3332C">
        <w:rPr>
          <w:rFonts w:ascii="Times New Roman" w:hAnsi="Times New Roman" w:cs="Times New Roman"/>
          <w:szCs w:val="24"/>
        </w:rPr>
        <w:t>2.</w:t>
      </w:r>
      <w:r w:rsidR="00C963E9" w:rsidRPr="00C3332C">
        <w:rPr>
          <w:rFonts w:ascii="Times New Roman" w:hAnsi="Times New Roman" w:cs="Times New Roman"/>
          <w:szCs w:val="24"/>
        </w:rPr>
        <w:t xml:space="preserve">El usuario que autoriza y dispone el recurso compartido es el responsable por </w:t>
      </w:r>
      <w:r w:rsidR="00FA49F1" w:rsidRPr="00C3332C">
        <w:rPr>
          <w:rFonts w:ascii="Times New Roman" w:hAnsi="Times New Roman" w:cs="Times New Roman"/>
          <w:szCs w:val="24"/>
        </w:rPr>
        <w:t>l</w:t>
      </w:r>
      <w:r w:rsidR="00C963E9" w:rsidRPr="00C3332C">
        <w:rPr>
          <w:rFonts w:ascii="Times New Roman" w:hAnsi="Times New Roman" w:cs="Times New Roman"/>
          <w:szCs w:val="24"/>
        </w:rPr>
        <w:t xml:space="preserve">as acciones y los accesos </w:t>
      </w:r>
      <w:r w:rsidR="00FA49F1" w:rsidRPr="00C3332C">
        <w:rPr>
          <w:rFonts w:ascii="Times New Roman" w:hAnsi="Times New Roman" w:cs="Times New Roman"/>
          <w:szCs w:val="24"/>
        </w:rPr>
        <w:t>a</w:t>
      </w:r>
      <w:r w:rsidR="00C963E9" w:rsidRPr="00C3332C">
        <w:rPr>
          <w:rFonts w:ascii="Times New Roman" w:hAnsi="Times New Roman" w:cs="Times New Roman"/>
          <w:szCs w:val="24"/>
        </w:rPr>
        <w:t xml:space="preserve"> la información contenida en dicha carpeta.</w:t>
      </w:r>
    </w:p>
    <w:p w14:paraId="12780907" w14:textId="2AADA341" w:rsidR="00C963E9" w:rsidRPr="00C3332C" w:rsidRDefault="008F7679" w:rsidP="00C3332C">
      <w:pPr>
        <w:pStyle w:val="Prrafodelista"/>
        <w:spacing w:after="0" w:line="240" w:lineRule="auto"/>
        <w:ind w:left="1106" w:firstLine="0"/>
        <w:rPr>
          <w:rFonts w:ascii="Times New Roman" w:hAnsi="Times New Roman" w:cs="Times New Roman"/>
          <w:szCs w:val="24"/>
        </w:rPr>
      </w:pPr>
      <w:r w:rsidRPr="00C3332C">
        <w:rPr>
          <w:rFonts w:ascii="Times New Roman" w:hAnsi="Times New Roman" w:cs="Times New Roman"/>
          <w:szCs w:val="24"/>
        </w:rPr>
        <w:t>3.</w:t>
      </w:r>
      <w:r w:rsidR="00E83088" w:rsidRPr="00C3332C">
        <w:rPr>
          <w:rFonts w:ascii="Times New Roman" w:hAnsi="Times New Roman" w:cs="Times New Roman"/>
          <w:szCs w:val="24"/>
        </w:rPr>
        <w:t>S</w:t>
      </w:r>
      <w:r w:rsidR="00C963E9" w:rsidRPr="00C3332C">
        <w:rPr>
          <w:rFonts w:ascii="Times New Roman" w:hAnsi="Times New Roman" w:cs="Times New Roman"/>
          <w:szCs w:val="24"/>
        </w:rPr>
        <w:t>e debe definir el tipo de acceso y los roles estrictamente necesarios sobre la carpeta (lectura, escritura, modificación y borrado).</w:t>
      </w:r>
    </w:p>
    <w:p w14:paraId="21FF0F49" w14:textId="04835122" w:rsidR="00C963E9" w:rsidRPr="00C3332C" w:rsidRDefault="008F7679" w:rsidP="00C3332C">
      <w:pPr>
        <w:pStyle w:val="Prrafodelista"/>
        <w:spacing w:after="0" w:line="240" w:lineRule="auto"/>
        <w:ind w:left="1106" w:firstLine="0"/>
        <w:rPr>
          <w:rFonts w:ascii="Times New Roman" w:hAnsi="Times New Roman" w:cs="Times New Roman"/>
          <w:szCs w:val="24"/>
        </w:rPr>
      </w:pPr>
      <w:r w:rsidRPr="00C3332C">
        <w:rPr>
          <w:rFonts w:ascii="Times New Roman" w:hAnsi="Times New Roman" w:cs="Times New Roman"/>
          <w:szCs w:val="24"/>
        </w:rPr>
        <w:t>4.</w:t>
      </w:r>
      <w:r w:rsidR="00C963E9" w:rsidRPr="00C3332C">
        <w:rPr>
          <w:rFonts w:ascii="Times New Roman" w:hAnsi="Times New Roman" w:cs="Times New Roman"/>
          <w:szCs w:val="24"/>
        </w:rPr>
        <w:t>El acceso a carpetas compartidas debe delimitarse a los usuarios que las necesitan y deben ser protegidas con contraseñas.</w:t>
      </w:r>
    </w:p>
    <w:p w14:paraId="50FA30C5" w14:textId="74D4640F" w:rsidR="00C963E9" w:rsidRPr="00C3332C" w:rsidRDefault="008F7679" w:rsidP="00C3332C">
      <w:pPr>
        <w:pStyle w:val="Prrafodelista"/>
        <w:spacing w:after="0" w:line="240" w:lineRule="auto"/>
        <w:ind w:left="1106" w:firstLine="0"/>
        <w:rPr>
          <w:rFonts w:ascii="Times New Roman" w:hAnsi="Times New Roman" w:cs="Times New Roman"/>
          <w:szCs w:val="24"/>
        </w:rPr>
      </w:pPr>
      <w:r w:rsidRPr="00C3332C">
        <w:rPr>
          <w:rFonts w:ascii="Times New Roman" w:hAnsi="Times New Roman" w:cs="Times New Roman"/>
          <w:szCs w:val="24"/>
        </w:rPr>
        <w:t>5.</w:t>
      </w:r>
      <w:r w:rsidR="00C963E9" w:rsidRPr="00C3332C">
        <w:rPr>
          <w:rFonts w:ascii="Times New Roman" w:hAnsi="Times New Roman" w:cs="Times New Roman"/>
          <w:szCs w:val="24"/>
        </w:rPr>
        <w:t>No se debe permitir el acceso a dichas carpetas a usuarios que no cuenten con antivirus actualizado.</w:t>
      </w:r>
    </w:p>
    <w:p w14:paraId="292DD9D2" w14:textId="3F96CA3D" w:rsidR="00C963E9" w:rsidRPr="00C3332C" w:rsidRDefault="008F767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 xml:space="preserve"> </w:t>
      </w:r>
      <w:r w:rsidR="00C963E9" w:rsidRPr="00C3332C">
        <w:rPr>
          <w:rFonts w:ascii="Times New Roman" w:hAnsi="Times New Roman" w:cs="Times New Roman"/>
          <w:b/>
          <w:bCs/>
          <w:sz w:val="24"/>
          <w:szCs w:val="24"/>
        </w:rPr>
        <w:t>Copias de seguridad</w:t>
      </w:r>
    </w:p>
    <w:p w14:paraId="5F0A287A" w14:textId="5AC42D53" w:rsidR="00C963E9" w:rsidRPr="00C3332C" w:rsidRDefault="008F7679" w:rsidP="00C3332C">
      <w:pPr>
        <w:spacing w:after="0" w:line="240" w:lineRule="auto"/>
        <w:ind w:left="482" w:hanging="396"/>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17.1 Toda la información de importancia y de interés institucional debe ser respaldad en copias de seguridad conforme a los procesos documentados por el Procesos Servicios </w:t>
      </w:r>
      <w:r w:rsidR="00C963E9" w:rsidRPr="00C3332C">
        <w:rPr>
          <w:rFonts w:ascii="Times New Roman" w:hAnsi="Times New Roman" w:cs="Times New Roman"/>
          <w:noProof/>
          <w:szCs w:val="24"/>
          <w:lang w:val="es-ES" w:eastAsia="es-ES"/>
        </w:rPr>
        <w:drawing>
          <wp:inline distT="0" distB="0" distL="0" distR="0" wp14:anchorId="50D7BB11" wp14:editId="7F3061F9">
            <wp:extent cx="16510" cy="16510"/>
            <wp:effectExtent l="0" t="0" r="0" b="0"/>
            <wp:docPr id="74338263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00C963E9" w:rsidRPr="00C3332C">
        <w:rPr>
          <w:rFonts w:ascii="Times New Roman" w:hAnsi="Times New Roman" w:cs="Times New Roman"/>
          <w:szCs w:val="24"/>
        </w:rPr>
        <w:t xml:space="preserve"> Informáticos. Las copias de seguridad deben estar almacenadas en medios seguros y protegidos. La frecuencia de los respaldos debe realizarse según la necesidad de cada dependencia.</w:t>
      </w:r>
    </w:p>
    <w:p w14:paraId="23BFAC56" w14:textId="132CACBE" w:rsidR="00C963E9" w:rsidRPr="00C3332C" w:rsidRDefault="00C963E9"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45952" behindDoc="0" locked="0" layoutInCell="1" allowOverlap="0" wp14:anchorId="7E2B95C0" wp14:editId="691CD02C">
            <wp:simplePos x="0" y="0"/>
            <wp:positionH relativeFrom="page">
              <wp:posOffset>1207770</wp:posOffset>
            </wp:positionH>
            <wp:positionV relativeFrom="page">
              <wp:posOffset>603250</wp:posOffset>
            </wp:positionV>
            <wp:extent cx="54610" cy="105410"/>
            <wp:effectExtent l="0" t="0" r="2540" b="8890"/>
            <wp:wrapTopAndBottom/>
            <wp:docPr id="1744318178"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0" cy="105410"/>
                    </a:xfrm>
                    <a:prstGeom prst="rect">
                      <a:avLst/>
                    </a:prstGeom>
                    <a:noFill/>
                  </pic:spPr>
                </pic:pic>
              </a:graphicData>
            </a:graphic>
            <wp14:sizeRelH relativeFrom="page">
              <wp14:pctWidth>0</wp14:pctWidth>
            </wp14:sizeRelH>
            <wp14:sizeRelV relativeFrom="page">
              <wp14:pctHeight>0</wp14:pctHeight>
            </wp14:sizeRelV>
          </wp:anchor>
        </w:drawing>
      </w:r>
      <w:r w:rsidR="008F7679" w:rsidRPr="00C3332C">
        <w:rPr>
          <w:rFonts w:ascii="Times New Roman" w:hAnsi="Times New Roman" w:cs="Times New Roman"/>
          <w:szCs w:val="24"/>
        </w:rPr>
        <w:t xml:space="preserve">  </w:t>
      </w:r>
      <w:r w:rsidRPr="00C3332C">
        <w:rPr>
          <w:rFonts w:ascii="Times New Roman" w:hAnsi="Times New Roman" w:cs="Times New Roman"/>
          <w:szCs w:val="24"/>
        </w:rPr>
        <w:t>17.2 Cada dependencia deberá realizar pruebas controladas para asegurar que las copias de seguridad pueden ser correctamente leídas y restauradas.</w:t>
      </w:r>
    </w:p>
    <w:p w14:paraId="6FB9112A" w14:textId="77777777" w:rsidR="008F7679" w:rsidRPr="00C3332C" w:rsidRDefault="008F7679" w:rsidP="00C3332C">
      <w:pPr>
        <w:spacing w:after="0" w:line="240" w:lineRule="auto"/>
        <w:ind w:left="763" w:hanging="706"/>
        <w:rPr>
          <w:rFonts w:ascii="Times New Roman" w:hAnsi="Times New Roman" w:cs="Times New Roman"/>
          <w:szCs w:val="24"/>
        </w:rPr>
      </w:pPr>
      <w:r w:rsidRPr="00C3332C">
        <w:rPr>
          <w:rFonts w:ascii="Times New Roman" w:hAnsi="Times New Roman" w:cs="Times New Roman"/>
          <w:szCs w:val="24"/>
        </w:rPr>
        <w:t xml:space="preserve"> </w:t>
      </w:r>
    </w:p>
    <w:p w14:paraId="0B4314D2" w14:textId="12860AC0" w:rsidR="00C963E9" w:rsidRPr="00C3332C" w:rsidRDefault="008F7679" w:rsidP="00C3332C">
      <w:pPr>
        <w:spacing w:after="0" w:line="240" w:lineRule="auto"/>
        <w:ind w:left="763" w:hanging="706"/>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17.3 El Proceso Servicios Informáticos brindará las herramientas y procedimientos para este apartado.</w:t>
      </w:r>
    </w:p>
    <w:p w14:paraId="27826AE5" w14:textId="6781FDED" w:rsidR="00C963E9" w:rsidRPr="00C3332C" w:rsidRDefault="00C963E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Computación en nube.</w:t>
      </w:r>
    </w:p>
    <w:p w14:paraId="514BAC48" w14:textId="3E93B431" w:rsidR="00C963E9" w:rsidRPr="00C3332C" w:rsidRDefault="008F7679" w:rsidP="00C3332C">
      <w:pPr>
        <w:spacing w:after="0" w:line="240" w:lineRule="auto"/>
        <w:ind w:left="799" w:hanging="713"/>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18.1 Ninguna dependencia de la Municipalidad, podrá fizar tecnologías de computación y </w:t>
      </w:r>
      <w:r w:rsidRPr="00C3332C">
        <w:rPr>
          <w:rFonts w:ascii="Times New Roman" w:hAnsi="Times New Roman" w:cs="Times New Roman"/>
          <w:szCs w:val="24"/>
        </w:rPr>
        <w:t xml:space="preserve">aplicación </w:t>
      </w:r>
      <w:r w:rsidR="00C963E9" w:rsidRPr="00C3332C">
        <w:rPr>
          <w:rFonts w:ascii="Times New Roman" w:hAnsi="Times New Roman" w:cs="Times New Roman"/>
          <w:szCs w:val="24"/>
        </w:rPr>
        <w:t>en la nube si no está previamente autorizado por el Proceso de Servicios</w:t>
      </w:r>
    </w:p>
    <w:p w14:paraId="5F1D1EDF" w14:textId="5A369C82" w:rsidR="00C963E9" w:rsidRPr="00C3332C" w:rsidRDefault="008F7679" w:rsidP="00C3332C">
      <w:pPr>
        <w:spacing w:after="0" w:line="240" w:lineRule="auto"/>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Informáticos.</w:t>
      </w:r>
    </w:p>
    <w:p w14:paraId="051C3F0A" w14:textId="437488E7" w:rsidR="00C963E9" w:rsidRPr="00C3332C" w:rsidRDefault="00C963E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Intercambio de información</w:t>
      </w:r>
    </w:p>
    <w:p w14:paraId="27AB216D" w14:textId="50A8C966"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 xml:space="preserve">Se debe establecer mecanismos de acceso y solitud de información donde se detalle la </w:t>
      </w:r>
      <w:r w:rsidRPr="00C3332C">
        <w:rPr>
          <w:rFonts w:ascii="Times New Roman" w:hAnsi="Times New Roman" w:cs="Times New Roman"/>
          <w:noProof/>
          <w:szCs w:val="24"/>
          <w:lang w:val="es-ES" w:eastAsia="es-ES"/>
        </w:rPr>
        <w:drawing>
          <wp:inline distT="0" distB="0" distL="0" distR="0" wp14:anchorId="61C258B4" wp14:editId="77D1EA19">
            <wp:extent cx="16510" cy="16510"/>
            <wp:effectExtent l="0" t="0" r="0" b="0"/>
            <wp:docPr id="114059857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C3332C">
        <w:rPr>
          <w:rFonts w:ascii="Times New Roman" w:hAnsi="Times New Roman" w:cs="Times New Roman"/>
          <w:szCs w:val="24"/>
        </w:rPr>
        <w:t xml:space="preserve"> debida justificación y motivo para contar con la información.</w:t>
      </w:r>
    </w:p>
    <w:p w14:paraId="6B2E0E50" w14:textId="0E090D69" w:rsidR="00C963E9" w:rsidRPr="00C3332C" w:rsidRDefault="00C963E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Instalación de software</w:t>
      </w:r>
    </w:p>
    <w:p w14:paraId="60E80A59" w14:textId="5BD11136" w:rsidR="00C963E9" w:rsidRPr="00C3332C" w:rsidRDefault="008F7679" w:rsidP="00C3332C">
      <w:pPr>
        <w:spacing w:after="0" w:line="240" w:lineRule="auto"/>
        <w:ind w:left="785" w:hanging="728"/>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20.1 Todo software que se pretenda adquirir, debe ser aprobado e instalado por el Proceso de Servicios Informáticos.</w:t>
      </w:r>
    </w:p>
    <w:p w14:paraId="40E1D8C4" w14:textId="61370322" w:rsidR="00C963E9" w:rsidRPr="00C3332C" w:rsidRDefault="00C963E9" w:rsidP="00C3332C">
      <w:pPr>
        <w:spacing w:after="0" w:line="240" w:lineRule="auto"/>
        <w:ind w:left="770" w:hanging="713"/>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46976" behindDoc="0" locked="0" layoutInCell="1" allowOverlap="0" wp14:anchorId="4B0EB2D3" wp14:editId="0DEF184E">
            <wp:simplePos x="0" y="0"/>
            <wp:positionH relativeFrom="page">
              <wp:posOffset>1207770</wp:posOffset>
            </wp:positionH>
            <wp:positionV relativeFrom="page">
              <wp:posOffset>621665</wp:posOffset>
            </wp:positionV>
            <wp:extent cx="265430" cy="95885"/>
            <wp:effectExtent l="0" t="0" r="1270" b="0"/>
            <wp:wrapTopAndBottom/>
            <wp:docPr id="6318550"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30" cy="95885"/>
                    </a:xfrm>
                    <a:prstGeom prst="rect">
                      <a:avLst/>
                    </a:prstGeom>
                    <a:noFill/>
                  </pic:spPr>
                </pic:pic>
              </a:graphicData>
            </a:graphic>
            <wp14:sizeRelH relativeFrom="page">
              <wp14:pctWidth>0</wp14:pctWidth>
            </wp14:sizeRelH>
            <wp14:sizeRelV relativeFrom="page">
              <wp14:pctHeight>0</wp14:pctHeight>
            </wp14:sizeRelV>
          </wp:anchor>
        </w:drawing>
      </w:r>
      <w:r w:rsidR="008F7679" w:rsidRPr="00C3332C">
        <w:rPr>
          <w:rFonts w:ascii="Times New Roman" w:hAnsi="Times New Roman" w:cs="Times New Roman"/>
          <w:szCs w:val="24"/>
        </w:rPr>
        <w:t xml:space="preserve">   </w:t>
      </w:r>
      <w:r w:rsidRPr="00C3332C">
        <w:rPr>
          <w:rFonts w:ascii="Times New Roman" w:hAnsi="Times New Roman" w:cs="Times New Roman"/>
          <w:szCs w:val="24"/>
        </w:rPr>
        <w:t xml:space="preserve">20.2 Queda prohibido la instalación de software, que viole los derechos de autor o acuerdos </w:t>
      </w:r>
      <w:r w:rsidR="008F7679" w:rsidRPr="00C3332C">
        <w:rPr>
          <w:rFonts w:ascii="Times New Roman" w:hAnsi="Times New Roman" w:cs="Times New Roman"/>
          <w:szCs w:val="24"/>
        </w:rPr>
        <w:t xml:space="preserve">  </w:t>
      </w:r>
      <w:r w:rsidRPr="00C3332C">
        <w:rPr>
          <w:rFonts w:ascii="Times New Roman" w:hAnsi="Times New Roman" w:cs="Times New Roman"/>
          <w:szCs w:val="24"/>
        </w:rPr>
        <w:t>de licenciamiento.</w:t>
      </w:r>
    </w:p>
    <w:p w14:paraId="3345A847" w14:textId="38068E2D" w:rsidR="00C963E9" w:rsidRPr="00C3332C" w:rsidRDefault="00C963E9" w:rsidP="00C3332C">
      <w:pPr>
        <w:pStyle w:val="Ttulo2"/>
        <w:numPr>
          <w:ilvl w:val="0"/>
          <w:numId w:val="24"/>
        </w:numPr>
        <w:tabs>
          <w:tab w:val="center" w:pos="1812"/>
        </w:tabs>
        <w:spacing w:after="0" w:line="240" w:lineRule="auto"/>
        <w:jc w:val="both"/>
        <w:rPr>
          <w:rFonts w:ascii="Times New Roman" w:hAnsi="Times New Roman" w:cs="Times New Roman"/>
          <w:b/>
          <w:bCs/>
          <w:sz w:val="24"/>
          <w:szCs w:val="24"/>
        </w:rPr>
      </w:pPr>
      <w:r w:rsidRPr="00C3332C">
        <w:rPr>
          <w:rFonts w:ascii="Times New Roman" w:hAnsi="Times New Roman" w:cs="Times New Roman"/>
          <w:b/>
          <w:bCs/>
          <w:sz w:val="24"/>
          <w:szCs w:val="24"/>
        </w:rPr>
        <w:t>Acceso Remoto y Teletrabajo</w:t>
      </w:r>
    </w:p>
    <w:p w14:paraId="125573CD" w14:textId="5B129A62" w:rsidR="00C963E9" w:rsidRPr="00C3332C" w:rsidRDefault="0021357A"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21.1 </w:t>
      </w:r>
      <w:r w:rsidR="00C963E9" w:rsidRPr="00C3332C">
        <w:rPr>
          <w:rFonts w:ascii="Times New Roman" w:hAnsi="Times New Roman" w:cs="Times New Roman"/>
          <w:szCs w:val="24"/>
        </w:rPr>
        <w:t xml:space="preserve">El acceso remoto y teletrabajo estarán sujetos a medidas de control establecidas por el Procesos Servicios Informáticos, procesos que serán debidamente reglamentados. </w:t>
      </w:r>
      <w:r w:rsidR="00C963E9" w:rsidRPr="00C3332C">
        <w:rPr>
          <w:rFonts w:ascii="Times New Roman" w:hAnsi="Times New Roman" w:cs="Times New Roman"/>
          <w:noProof/>
          <w:szCs w:val="24"/>
        </w:rPr>
        <w:drawing>
          <wp:inline distT="0" distB="0" distL="0" distR="0" wp14:anchorId="28841F09" wp14:editId="6FA766AC">
            <wp:extent cx="27305" cy="38100"/>
            <wp:effectExtent l="0" t="0" r="10795" b="0"/>
            <wp:docPr id="26784379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 cy="38100"/>
                    </a:xfrm>
                    <a:prstGeom prst="rect">
                      <a:avLst/>
                    </a:prstGeom>
                    <a:noFill/>
                    <a:ln>
                      <a:noFill/>
                    </a:ln>
                  </pic:spPr>
                </pic:pic>
              </a:graphicData>
            </a:graphic>
          </wp:inline>
        </w:drawing>
      </w:r>
      <w:r w:rsidR="00C963E9" w:rsidRPr="00C3332C">
        <w:rPr>
          <w:rFonts w:ascii="Times New Roman" w:hAnsi="Times New Roman" w:cs="Times New Roman"/>
          <w:szCs w:val="24"/>
        </w:rPr>
        <w:t xml:space="preserve">Este acceso será a través de Una red privada virtual y con infraestructura de escritorios virtuales para no exponer a los riesgos de seguridad que se puedan presentar en los equipos no controlados por la </w:t>
      </w:r>
      <w:r w:rsidR="00FA49F1" w:rsidRPr="00C3332C">
        <w:rPr>
          <w:rFonts w:ascii="Times New Roman" w:hAnsi="Times New Roman" w:cs="Times New Roman"/>
          <w:szCs w:val="24"/>
        </w:rPr>
        <w:t>Municipalidad</w:t>
      </w:r>
    </w:p>
    <w:p w14:paraId="7348484D" w14:textId="5C523134" w:rsidR="00C963E9" w:rsidRPr="00C3332C" w:rsidRDefault="0021357A"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21.2 </w:t>
      </w:r>
      <w:r w:rsidR="00C963E9" w:rsidRPr="00C3332C">
        <w:rPr>
          <w:rFonts w:ascii="Times New Roman" w:hAnsi="Times New Roman" w:cs="Times New Roman"/>
          <w:szCs w:val="24"/>
        </w:rPr>
        <w:t xml:space="preserve">El Proceso de Asesoría en Servicios Informáticos, debe implementar las medidas necesarias para protección frente al riesgo de la utilización de equipos y comunicación </w:t>
      </w:r>
      <w:r w:rsidR="00C963E9" w:rsidRPr="00C3332C">
        <w:rPr>
          <w:rFonts w:ascii="Times New Roman" w:hAnsi="Times New Roman" w:cs="Times New Roman"/>
          <w:noProof/>
          <w:szCs w:val="24"/>
        </w:rPr>
        <w:drawing>
          <wp:inline distT="0" distB="0" distL="0" distR="0" wp14:anchorId="041ABC7D" wp14:editId="10BDBF63">
            <wp:extent cx="16510" cy="16510"/>
            <wp:effectExtent l="0" t="0" r="0" b="0"/>
            <wp:docPr id="67146810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00C963E9" w:rsidRPr="00C3332C">
        <w:rPr>
          <w:rFonts w:ascii="Times New Roman" w:hAnsi="Times New Roman" w:cs="Times New Roman"/>
          <w:szCs w:val="24"/>
        </w:rPr>
        <w:t xml:space="preserve">móvil. Se prestará especial cuidado asegurar que no se comprometa la </w:t>
      </w:r>
      <w:r w:rsidR="00C963E9" w:rsidRPr="00C3332C">
        <w:rPr>
          <w:rFonts w:ascii="Times New Roman" w:hAnsi="Times New Roman" w:cs="Times New Roman"/>
          <w:noProof/>
          <w:szCs w:val="24"/>
        </w:rPr>
        <w:drawing>
          <wp:inline distT="0" distB="0" distL="0" distR="0" wp14:anchorId="5A63E060" wp14:editId="44A3B18B">
            <wp:extent cx="16510" cy="16510"/>
            <wp:effectExtent l="0" t="0" r="0" b="0"/>
            <wp:docPr id="124929790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00C963E9" w:rsidRPr="00C3332C">
        <w:rPr>
          <w:rFonts w:ascii="Times New Roman" w:hAnsi="Times New Roman" w:cs="Times New Roman"/>
          <w:szCs w:val="24"/>
        </w:rPr>
        <w:t xml:space="preserve">información municipal, teniendo en cuenta los riesgos que conlleva el trabajar con el </w:t>
      </w:r>
      <w:r w:rsidR="00C963E9" w:rsidRPr="00C3332C">
        <w:rPr>
          <w:rFonts w:ascii="Times New Roman" w:hAnsi="Times New Roman" w:cs="Times New Roman"/>
          <w:noProof/>
          <w:szCs w:val="24"/>
        </w:rPr>
        <w:drawing>
          <wp:inline distT="0" distB="0" distL="0" distR="0" wp14:anchorId="56DF0633" wp14:editId="44FDB129">
            <wp:extent cx="43815" cy="16510"/>
            <wp:effectExtent l="0" t="0" r="0" b="0"/>
            <wp:docPr id="136711729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 cy="16510"/>
                    </a:xfrm>
                    <a:prstGeom prst="rect">
                      <a:avLst/>
                    </a:prstGeom>
                    <a:noFill/>
                    <a:ln>
                      <a:noFill/>
                    </a:ln>
                  </pic:spPr>
                </pic:pic>
              </a:graphicData>
            </a:graphic>
          </wp:inline>
        </w:drawing>
      </w:r>
      <w:r w:rsidR="00C963E9" w:rsidRPr="00C3332C">
        <w:rPr>
          <w:rFonts w:ascii="Times New Roman" w:hAnsi="Times New Roman" w:cs="Times New Roman"/>
          <w:noProof/>
          <w:szCs w:val="24"/>
        </w:rPr>
        <w:drawing>
          <wp:inline distT="0" distB="0" distL="0" distR="0" wp14:anchorId="53825B8B" wp14:editId="4AFEC1AE">
            <wp:extent cx="16510" cy="16510"/>
            <wp:effectExtent l="0" t="0" r="0" b="0"/>
            <wp:docPr id="6526674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00C963E9" w:rsidRPr="00C3332C">
        <w:rPr>
          <w:rFonts w:ascii="Times New Roman" w:hAnsi="Times New Roman" w:cs="Times New Roman"/>
          <w:szCs w:val="24"/>
        </w:rPr>
        <w:t xml:space="preserve"> equipo móvil en entornos desprotegidos.</w:t>
      </w:r>
    </w:p>
    <w:p w14:paraId="0CA53C02" w14:textId="21A0D724" w:rsidR="00C963E9" w:rsidRPr="00C3332C" w:rsidRDefault="0021357A" w:rsidP="00C3332C">
      <w:pPr>
        <w:spacing w:after="0" w:line="240" w:lineRule="auto"/>
        <w:ind w:left="792" w:hanging="706"/>
        <w:rPr>
          <w:rFonts w:ascii="Times New Roman" w:hAnsi="Times New Roman" w:cs="Times New Roman"/>
          <w:szCs w:val="24"/>
        </w:rPr>
      </w:pPr>
      <w:r w:rsidRPr="00C3332C">
        <w:rPr>
          <w:rFonts w:ascii="Times New Roman" w:hAnsi="Times New Roman" w:cs="Times New Roman"/>
          <w:szCs w:val="24"/>
        </w:rPr>
        <w:t xml:space="preserve">   21.3 </w:t>
      </w:r>
      <w:r w:rsidR="00C963E9" w:rsidRPr="00C3332C">
        <w:rPr>
          <w:rFonts w:ascii="Times New Roman" w:hAnsi="Times New Roman" w:cs="Times New Roman"/>
          <w:szCs w:val="24"/>
        </w:rPr>
        <w:t xml:space="preserve">La utilización de los servicios móviles conectados a las redes, deben tener una protección </w:t>
      </w:r>
      <w:r w:rsidR="00C963E9" w:rsidRPr="00C3332C">
        <w:rPr>
          <w:rFonts w:ascii="Times New Roman" w:hAnsi="Times New Roman" w:cs="Times New Roman"/>
          <w:noProof/>
          <w:szCs w:val="24"/>
        </w:rPr>
        <w:drawing>
          <wp:inline distT="0" distB="0" distL="0" distR="0" wp14:anchorId="2A59166A" wp14:editId="36BDB10E">
            <wp:extent cx="43815" cy="16510"/>
            <wp:effectExtent l="0" t="0" r="0" b="0"/>
            <wp:docPr id="23513246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 cy="16510"/>
                    </a:xfrm>
                    <a:prstGeom prst="rect">
                      <a:avLst/>
                    </a:prstGeom>
                    <a:noFill/>
                    <a:ln>
                      <a:noFill/>
                    </a:ln>
                  </pic:spPr>
                </pic:pic>
              </a:graphicData>
            </a:graphic>
          </wp:inline>
        </w:drawing>
      </w:r>
      <w:r w:rsidR="00C963E9" w:rsidRPr="00C3332C">
        <w:rPr>
          <w:rFonts w:ascii="Times New Roman" w:hAnsi="Times New Roman" w:cs="Times New Roman"/>
          <w:szCs w:val="24"/>
        </w:rPr>
        <w:t>idónea. El acceso remoto a la información de la Municipalidad a través de redes</w:t>
      </w:r>
      <w:r w:rsidRPr="00C3332C">
        <w:rPr>
          <w:rFonts w:ascii="Times New Roman" w:hAnsi="Times New Roman" w:cs="Times New Roman"/>
          <w:szCs w:val="24"/>
        </w:rPr>
        <w:t xml:space="preserve"> </w:t>
      </w:r>
      <w:r w:rsidR="00C963E9" w:rsidRPr="00C3332C">
        <w:rPr>
          <w:rFonts w:ascii="Times New Roman" w:hAnsi="Times New Roman" w:cs="Times New Roman"/>
          <w:szCs w:val="24"/>
        </w:rPr>
        <w:t>públicas usando servicios de computación móvil, sólo debería tener lugar después de la identificación y autenticación exitosa y con el establecimiento de los mecanismos adecuados del control del acceso.</w:t>
      </w:r>
    </w:p>
    <w:p w14:paraId="39FBDA24" w14:textId="30B5F591"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Monitoreo de servicios</w:t>
      </w:r>
    </w:p>
    <w:p w14:paraId="0DEC6083" w14:textId="117BBFE5"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 xml:space="preserve">El Proceso de Servicios Informáticos efectuará los monitoreos y efectuará controles con </w:t>
      </w:r>
      <w:r w:rsidR="0021357A" w:rsidRPr="00C3332C">
        <w:rPr>
          <w:rFonts w:ascii="Times New Roman" w:hAnsi="Times New Roman" w:cs="Times New Roman"/>
          <w:szCs w:val="24"/>
        </w:rPr>
        <w:t>alertas para</w:t>
      </w:r>
      <w:r w:rsidRPr="00C3332C">
        <w:rPr>
          <w:rFonts w:ascii="Times New Roman" w:hAnsi="Times New Roman" w:cs="Times New Roman"/>
          <w:szCs w:val="24"/>
        </w:rPr>
        <w:t xml:space="preserve"> todos los servicios brindados para atender de mejor manera los incidentes que se puedan presentar en los servicios, así mismo poder hacer una detección temprana de los incidentes.</w:t>
      </w:r>
    </w:p>
    <w:p w14:paraId="403F355E" w14:textId="537D71C8"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Sincronización de relojes.</w:t>
      </w:r>
    </w:p>
    <w:p w14:paraId="53EF1E54" w14:textId="34F922E1"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48000" behindDoc="0" locked="0" layoutInCell="1" allowOverlap="0" wp14:anchorId="263E4A0B" wp14:editId="3EAB4750">
            <wp:simplePos x="0" y="0"/>
            <wp:positionH relativeFrom="page">
              <wp:posOffset>192405</wp:posOffset>
            </wp:positionH>
            <wp:positionV relativeFrom="page">
              <wp:posOffset>443230</wp:posOffset>
            </wp:positionV>
            <wp:extent cx="151130" cy="608330"/>
            <wp:effectExtent l="0" t="0" r="1270" b="1270"/>
            <wp:wrapTopAndBottom/>
            <wp:docPr id="102991645"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608330"/>
                    </a:xfrm>
                    <a:prstGeom prst="rect">
                      <a:avLst/>
                    </a:prstGeom>
                    <a:noFill/>
                  </pic:spPr>
                </pic:pic>
              </a:graphicData>
            </a:graphic>
            <wp14:sizeRelH relativeFrom="page">
              <wp14:pctWidth>0</wp14:pctWidth>
            </wp14:sizeRelH>
            <wp14:sizeRelV relativeFrom="page">
              <wp14:pctHeight>0</wp14:pctHeight>
            </wp14:sizeRelV>
          </wp:anchor>
        </w:drawing>
      </w:r>
      <w:r w:rsidRPr="00C3332C">
        <w:rPr>
          <w:rFonts w:ascii="Times New Roman" w:hAnsi="Times New Roman" w:cs="Times New Roman"/>
          <w:noProof/>
          <w:szCs w:val="24"/>
        </w:rPr>
        <w:drawing>
          <wp:anchor distT="0" distB="0" distL="114300" distR="114300" simplePos="0" relativeHeight="251649024" behindDoc="0" locked="0" layoutInCell="1" allowOverlap="0" wp14:anchorId="4BDB8E32" wp14:editId="40EAEE9A">
            <wp:simplePos x="0" y="0"/>
            <wp:positionH relativeFrom="page">
              <wp:posOffset>1162050</wp:posOffset>
            </wp:positionH>
            <wp:positionV relativeFrom="page">
              <wp:posOffset>786130</wp:posOffset>
            </wp:positionV>
            <wp:extent cx="274320" cy="41275"/>
            <wp:effectExtent l="0" t="0" r="0" b="0"/>
            <wp:wrapTopAndBottom/>
            <wp:docPr id="1607282275"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 cy="41275"/>
                    </a:xfrm>
                    <a:prstGeom prst="rect">
                      <a:avLst/>
                    </a:prstGeom>
                    <a:noFill/>
                  </pic:spPr>
                </pic:pic>
              </a:graphicData>
            </a:graphic>
            <wp14:sizeRelH relativeFrom="page">
              <wp14:pctWidth>0</wp14:pctWidth>
            </wp14:sizeRelH>
            <wp14:sizeRelV relativeFrom="page">
              <wp14:pctHeight>0</wp14:pctHeight>
            </wp14:sizeRelV>
          </wp:anchor>
        </w:drawing>
      </w:r>
      <w:r w:rsidRPr="00C3332C">
        <w:rPr>
          <w:rFonts w:ascii="Times New Roman" w:hAnsi="Times New Roman" w:cs="Times New Roman"/>
          <w:szCs w:val="24"/>
        </w:rPr>
        <w:t>Los relojes de los sistemas de la Municipalidad de Goicoechea estarán sincronizados con una zona horaria internacional GMT/UTC-6</w:t>
      </w:r>
    </w:p>
    <w:p w14:paraId="176B6BC9" w14:textId="497E4C3B"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Control de acceso</w:t>
      </w:r>
    </w:p>
    <w:p w14:paraId="0F12CDBF" w14:textId="07B088BC" w:rsidR="00C963E9" w:rsidRPr="00C3332C" w:rsidRDefault="00C963E9" w:rsidP="00C3332C">
      <w:pPr>
        <w:pStyle w:val="Ttulo3"/>
        <w:numPr>
          <w:ilvl w:val="1"/>
          <w:numId w:val="24"/>
        </w:numPr>
        <w:tabs>
          <w:tab w:val="center" w:pos="1178"/>
        </w:tabs>
        <w:spacing w:after="0" w:line="240" w:lineRule="auto"/>
        <w:jc w:val="both"/>
        <w:rPr>
          <w:rFonts w:ascii="Times New Roman" w:hAnsi="Times New Roman" w:cs="Times New Roman"/>
          <w:sz w:val="24"/>
          <w:szCs w:val="24"/>
          <w:u w:val="single"/>
        </w:rPr>
      </w:pPr>
      <w:r w:rsidRPr="00C3332C">
        <w:rPr>
          <w:rFonts w:ascii="Times New Roman" w:hAnsi="Times New Roman" w:cs="Times New Roman"/>
          <w:sz w:val="24"/>
          <w:szCs w:val="24"/>
          <w:u w:val="single"/>
        </w:rPr>
        <w:t>Perfiles</w:t>
      </w:r>
    </w:p>
    <w:p w14:paraId="382FADF6" w14:textId="1B9A03DB" w:rsidR="00461F83" w:rsidRPr="00C3332C" w:rsidRDefault="00C963E9" w:rsidP="00461F83">
      <w:pPr>
        <w:spacing w:after="0" w:line="240" w:lineRule="auto"/>
        <w:ind w:left="851" w:hanging="709"/>
        <w:rPr>
          <w:rFonts w:ascii="Times New Roman" w:hAnsi="Times New Roman" w:cs="Times New Roman"/>
          <w:szCs w:val="24"/>
        </w:rPr>
      </w:pPr>
      <w:r w:rsidRPr="00C3332C">
        <w:rPr>
          <w:rFonts w:ascii="Times New Roman" w:hAnsi="Times New Roman" w:cs="Times New Roman"/>
          <w:szCs w:val="24"/>
        </w:rPr>
        <w:t xml:space="preserve">24.1.1 Los accesos a los recursos de tecnologías de información institucionales serán </w:t>
      </w:r>
      <w:r w:rsidR="00FA49F1" w:rsidRPr="00C3332C">
        <w:rPr>
          <w:rFonts w:ascii="Times New Roman" w:hAnsi="Times New Roman" w:cs="Times New Roman"/>
          <w:szCs w:val="24"/>
        </w:rPr>
        <w:t>restringidos</w:t>
      </w:r>
      <w:r w:rsidRPr="00C3332C">
        <w:rPr>
          <w:rFonts w:ascii="Times New Roman" w:hAnsi="Times New Roman" w:cs="Times New Roman"/>
          <w:szCs w:val="24"/>
        </w:rPr>
        <w:t xml:space="preserve"> según los perfiles de usuario definidos por el Procesos Servicios</w:t>
      </w:r>
      <w:r w:rsidR="00C3332C">
        <w:rPr>
          <w:rFonts w:ascii="Times New Roman" w:hAnsi="Times New Roman" w:cs="Times New Roman"/>
          <w:szCs w:val="24"/>
        </w:rPr>
        <w:t xml:space="preserve"> </w:t>
      </w:r>
      <w:r w:rsidRPr="00C3332C">
        <w:rPr>
          <w:rFonts w:ascii="Times New Roman" w:hAnsi="Times New Roman" w:cs="Times New Roman"/>
          <w:szCs w:val="24"/>
        </w:rPr>
        <w:t>Informáticos. Esta dependencia será la encardada de brindar y administrar los</w:t>
      </w:r>
      <w:r w:rsidR="00C3332C">
        <w:rPr>
          <w:rFonts w:ascii="Times New Roman" w:hAnsi="Times New Roman" w:cs="Times New Roman"/>
          <w:szCs w:val="24"/>
        </w:rPr>
        <w:t xml:space="preserve"> </w:t>
      </w:r>
      <w:r w:rsidR="00461F83">
        <w:rPr>
          <w:rFonts w:ascii="Times New Roman" w:hAnsi="Times New Roman" w:cs="Times New Roman"/>
          <w:szCs w:val="24"/>
        </w:rPr>
        <w:t>mismos</w:t>
      </w:r>
      <w:r w:rsidR="00461F83" w:rsidRPr="00C3332C">
        <w:rPr>
          <w:rFonts w:ascii="Times New Roman" w:hAnsi="Times New Roman" w:cs="Times New Roman"/>
          <w:szCs w:val="24"/>
        </w:rPr>
        <w:t xml:space="preserve"> </w:t>
      </w:r>
      <w:r w:rsidR="00461F83">
        <w:rPr>
          <w:rFonts w:ascii="Times New Roman" w:hAnsi="Times New Roman" w:cs="Times New Roman"/>
          <w:szCs w:val="24"/>
        </w:rPr>
        <w:t>y</w:t>
      </w:r>
      <w:r w:rsidR="00461F83" w:rsidRPr="00C3332C">
        <w:rPr>
          <w:rFonts w:ascii="Times New Roman" w:hAnsi="Times New Roman" w:cs="Times New Roman"/>
          <w:szCs w:val="24"/>
        </w:rPr>
        <w:t xml:space="preserve"> herramientas para otorgar acceso a los usuarios. Se debe realizar una solitud formal por usuario, la misma se podrá realizar de forma física o electrónica para brindar los accesos correspondientes a cada usuario.</w:t>
      </w:r>
    </w:p>
    <w:p w14:paraId="57450786" w14:textId="48CD519D" w:rsidR="00C963E9" w:rsidRPr="00C3332C" w:rsidRDefault="00EE7679" w:rsidP="00C3332C">
      <w:pPr>
        <w:spacing w:after="0" w:line="240" w:lineRule="auto"/>
        <w:ind w:left="770" w:hanging="713"/>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24.1.2 Los procedimientos para brindar el acceso a los usuarios, deben cubrir todas las etapas del ciclo de vida del usuario, desde que es contratado hasta que deje su puesto de trabajo.</w:t>
      </w:r>
    </w:p>
    <w:p w14:paraId="0E3E7A7F" w14:textId="08AFD2AF" w:rsidR="00C963E9" w:rsidRPr="00C3332C" w:rsidRDefault="00EE7679" w:rsidP="00C3332C">
      <w:pPr>
        <w:spacing w:after="0" w:line="240" w:lineRule="auto"/>
        <w:ind w:left="814" w:hanging="728"/>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24.1.3 Para toda persona que ingrese a laborar o sea contratada por Servicios Profesionales Temporales o interinos, a la Municipalidad de Goicoechea, el Proceso de Recursos Humanos debe asegurar las responsabilidades sobre seguridad de la información, de manera previa a la contratación. Esta tarea debe reflejarse en una adecuada descripción del cargo y en los términos y </w:t>
      </w:r>
      <w:r w:rsidR="00FA49F1" w:rsidRPr="00C3332C">
        <w:rPr>
          <w:rFonts w:ascii="Times New Roman" w:hAnsi="Times New Roman" w:cs="Times New Roman"/>
          <w:szCs w:val="24"/>
        </w:rPr>
        <w:t>condiciones</w:t>
      </w:r>
      <w:r w:rsidR="00C963E9" w:rsidRPr="00C3332C">
        <w:rPr>
          <w:rFonts w:ascii="Times New Roman" w:hAnsi="Times New Roman" w:cs="Times New Roman"/>
          <w:szCs w:val="24"/>
        </w:rPr>
        <w:t xml:space="preserve"> de la contratación.</w:t>
      </w:r>
    </w:p>
    <w:p w14:paraId="0DEE134F" w14:textId="6BAC156D" w:rsidR="00C963E9" w:rsidRPr="00C3332C" w:rsidRDefault="00EE7679" w:rsidP="00C3332C">
      <w:pPr>
        <w:spacing w:after="0" w:line="240" w:lineRule="auto"/>
        <w:ind w:left="806" w:hanging="749"/>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24.1.4 Los programas de capacitación institucional promoverán la concientización de protección de la información para todo el personal.</w:t>
      </w:r>
    </w:p>
    <w:p w14:paraId="016787E2" w14:textId="43439D18" w:rsidR="00C963E9" w:rsidRPr="00C3332C" w:rsidRDefault="00C963E9" w:rsidP="00C3332C">
      <w:pPr>
        <w:spacing w:after="0" w:line="240" w:lineRule="auto"/>
        <w:ind w:left="792" w:hanging="735"/>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50048" behindDoc="0" locked="0" layoutInCell="1" allowOverlap="0" wp14:anchorId="75EA2B3D" wp14:editId="3389BF78">
            <wp:simplePos x="0" y="0"/>
            <wp:positionH relativeFrom="page">
              <wp:posOffset>201295</wp:posOffset>
            </wp:positionH>
            <wp:positionV relativeFrom="page">
              <wp:posOffset>311150</wp:posOffset>
            </wp:positionV>
            <wp:extent cx="146685" cy="608330"/>
            <wp:effectExtent l="0" t="0" r="5715" b="1270"/>
            <wp:wrapTopAndBottom/>
            <wp:docPr id="692667389"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608330"/>
                    </a:xfrm>
                    <a:prstGeom prst="rect">
                      <a:avLst/>
                    </a:prstGeom>
                    <a:noFill/>
                  </pic:spPr>
                </pic:pic>
              </a:graphicData>
            </a:graphic>
            <wp14:sizeRelH relativeFrom="page">
              <wp14:pctWidth>0</wp14:pctWidth>
            </wp14:sizeRelH>
            <wp14:sizeRelV relativeFrom="page">
              <wp14:pctHeight>0</wp14:pctHeight>
            </wp14:sizeRelV>
          </wp:anchor>
        </w:drawing>
      </w:r>
      <w:r w:rsidRPr="00C3332C">
        <w:rPr>
          <w:rFonts w:ascii="Times New Roman" w:hAnsi="Times New Roman" w:cs="Times New Roman"/>
          <w:noProof/>
          <w:szCs w:val="24"/>
        </w:rPr>
        <w:drawing>
          <wp:anchor distT="0" distB="0" distL="114300" distR="114300" simplePos="0" relativeHeight="251651072" behindDoc="0" locked="0" layoutInCell="1" allowOverlap="0" wp14:anchorId="46831F42" wp14:editId="2F52F773">
            <wp:simplePos x="0" y="0"/>
            <wp:positionH relativeFrom="page">
              <wp:posOffset>1162050</wp:posOffset>
            </wp:positionH>
            <wp:positionV relativeFrom="page">
              <wp:posOffset>644525</wp:posOffset>
            </wp:positionV>
            <wp:extent cx="247015" cy="77470"/>
            <wp:effectExtent l="0" t="0" r="635" b="0"/>
            <wp:wrapTopAndBottom/>
            <wp:docPr id="1429514287"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015" cy="77470"/>
                    </a:xfrm>
                    <a:prstGeom prst="rect">
                      <a:avLst/>
                    </a:prstGeom>
                    <a:noFill/>
                  </pic:spPr>
                </pic:pic>
              </a:graphicData>
            </a:graphic>
            <wp14:sizeRelH relativeFrom="page">
              <wp14:pctWidth>0</wp14:pctWidth>
            </wp14:sizeRelH>
            <wp14:sizeRelV relativeFrom="page">
              <wp14:pctHeight>0</wp14:pctHeight>
            </wp14:sizeRelV>
          </wp:anchor>
        </w:drawing>
      </w:r>
      <w:r w:rsidR="00EE7679" w:rsidRPr="00C3332C">
        <w:rPr>
          <w:rFonts w:ascii="Times New Roman" w:hAnsi="Times New Roman" w:cs="Times New Roman"/>
          <w:szCs w:val="24"/>
        </w:rPr>
        <w:t xml:space="preserve">   </w:t>
      </w:r>
      <w:r w:rsidRPr="00C3332C">
        <w:rPr>
          <w:rFonts w:ascii="Times New Roman" w:hAnsi="Times New Roman" w:cs="Times New Roman"/>
          <w:szCs w:val="24"/>
        </w:rPr>
        <w:t>24.1.5 El Proceso de Recursos Humanos informará por escrito al Proceso de Servicios Informáticos, ante la contratación, salida, traslado horizontal, o ascenso de los funcionarios, ya sea temporal o permanente, para que se lleve a cabo la devolución de todos los activos y cancelación de los derechos de acceso.</w:t>
      </w:r>
    </w:p>
    <w:p w14:paraId="7BD495D5" w14:textId="1766BDF9" w:rsidR="00C963E9" w:rsidRPr="00C3332C" w:rsidRDefault="00EE7679" w:rsidP="00C3332C">
      <w:pPr>
        <w:pStyle w:val="Ttulo3"/>
        <w:tabs>
          <w:tab w:val="center" w:pos="1178"/>
        </w:tabs>
        <w:spacing w:after="0" w:line="240" w:lineRule="auto"/>
        <w:jc w:val="both"/>
        <w:rPr>
          <w:rFonts w:ascii="Times New Roman" w:hAnsi="Times New Roman" w:cs="Times New Roman"/>
          <w:sz w:val="24"/>
          <w:szCs w:val="24"/>
          <w:u w:val="single"/>
        </w:rPr>
      </w:pPr>
      <w:r w:rsidRPr="00C3332C">
        <w:rPr>
          <w:rFonts w:ascii="Times New Roman" w:hAnsi="Times New Roman" w:cs="Times New Roman"/>
          <w:sz w:val="24"/>
          <w:szCs w:val="24"/>
          <w:u w:val="single"/>
        </w:rPr>
        <w:t>24.2</w:t>
      </w:r>
      <w:r w:rsidR="00C963E9" w:rsidRPr="00C3332C">
        <w:rPr>
          <w:rFonts w:ascii="Times New Roman" w:hAnsi="Times New Roman" w:cs="Times New Roman"/>
          <w:sz w:val="24"/>
          <w:szCs w:val="24"/>
          <w:u w:val="single"/>
        </w:rPr>
        <w:t>Claves y nombres de usuario</w:t>
      </w:r>
    </w:p>
    <w:p w14:paraId="2584F714" w14:textId="1BFE3677" w:rsidR="00C963E9" w:rsidRPr="00C3332C" w:rsidRDefault="00EE7679" w:rsidP="00C3332C">
      <w:pPr>
        <w:spacing w:after="0" w:line="240" w:lineRule="auto"/>
        <w:ind w:left="792" w:hanging="735"/>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 xml:space="preserve">24.2.1 Todos los usuarios de los recursos de tecnologías de información y comunicación de </w:t>
      </w:r>
      <w:r w:rsidR="00C963E9" w:rsidRPr="00C3332C">
        <w:rPr>
          <w:rFonts w:ascii="Times New Roman" w:hAnsi="Times New Roman" w:cs="Times New Roman"/>
          <w:noProof/>
          <w:szCs w:val="24"/>
          <w:lang w:val="es-ES" w:eastAsia="es-ES"/>
        </w:rPr>
        <w:drawing>
          <wp:inline distT="0" distB="0" distL="0" distR="0" wp14:anchorId="776F5E55" wp14:editId="0682E735">
            <wp:extent cx="5715" cy="5715"/>
            <wp:effectExtent l="0" t="0" r="0" b="0"/>
            <wp:docPr id="14645821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C963E9" w:rsidRPr="00C3332C">
        <w:rPr>
          <w:rFonts w:ascii="Times New Roman" w:hAnsi="Times New Roman" w:cs="Times New Roman"/>
          <w:szCs w:val="24"/>
        </w:rPr>
        <w:t xml:space="preserve">la Municipalidad requieren de una identidad intransferible, compuesta por un código de usuario y una contraseña secreta o bien un certificado digital reconocido en los </w:t>
      </w:r>
      <w:r w:rsidR="00C963E9" w:rsidRPr="00C3332C">
        <w:rPr>
          <w:rFonts w:ascii="Times New Roman" w:hAnsi="Times New Roman" w:cs="Times New Roman"/>
          <w:noProof/>
          <w:szCs w:val="24"/>
          <w:lang w:val="es-ES" w:eastAsia="es-ES"/>
        </w:rPr>
        <w:drawing>
          <wp:inline distT="0" distB="0" distL="0" distR="0" wp14:anchorId="66EC8756" wp14:editId="1B10D918">
            <wp:extent cx="5715" cy="5715"/>
            <wp:effectExtent l="0" t="0" r="0" b="0"/>
            <wp:docPr id="8994957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C963E9" w:rsidRPr="00C3332C">
        <w:rPr>
          <w:rFonts w:ascii="Times New Roman" w:hAnsi="Times New Roman" w:cs="Times New Roman"/>
          <w:szCs w:val="24"/>
        </w:rPr>
        <w:t>casos donde se permita,</w:t>
      </w:r>
    </w:p>
    <w:p w14:paraId="79079274" w14:textId="4941FA5E" w:rsidR="00C963E9" w:rsidRPr="00C3332C" w:rsidRDefault="00EE7679" w:rsidP="00C3332C">
      <w:pPr>
        <w:spacing w:after="0" w:line="240" w:lineRule="auto"/>
        <w:ind w:left="763" w:hanging="749"/>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24.2.2 El usuario es el responsable de todas las acciones que se realicen con la identidad que le fue asignada, salvo en los casos en que se demuestre que ese mecanismo de identificación ha sido vulnerado</w:t>
      </w:r>
    </w:p>
    <w:p w14:paraId="328A6454" w14:textId="34BACE3D" w:rsidR="00C963E9" w:rsidRPr="00C3332C" w:rsidRDefault="00EE7679" w:rsidP="00C3332C">
      <w:pPr>
        <w:spacing w:after="0" w:line="240" w:lineRule="auto"/>
        <w:ind w:left="742" w:hanging="742"/>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24.2.3 El Proceso Servicios Informáticos podrá revocar de oficio los permisos y claves de acceso cuando se detecte que la clave ha sido compartida o la conozca un tercero o cuando se encuentre en riesgo la información institucional</w:t>
      </w:r>
    </w:p>
    <w:p w14:paraId="0237AB7C" w14:textId="3504D4C4" w:rsidR="00C963E9" w:rsidRPr="00C3332C" w:rsidRDefault="00EE7679" w:rsidP="00C3332C">
      <w:pPr>
        <w:spacing w:after="0" w:line="240" w:lineRule="auto"/>
        <w:ind w:left="922" w:hanging="720"/>
        <w:rPr>
          <w:rFonts w:ascii="Times New Roman" w:hAnsi="Times New Roman" w:cs="Times New Roman"/>
          <w:szCs w:val="24"/>
        </w:rPr>
      </w:pPr>
      <w:r w:rsidRPr="00C3332C">
        <w:rPr>
          <w:rFonts w:ascii="Times New Roman" w:hAnsi="Times New Roman" w:cs="Times New Roman"/>
          <w:szCs w:val="24"/>
        </w:rPr>
        <w:t xml:space="preserve">  </w:t>
      </w:r>
      <w:r w:rsidR="00C963E9" w:rsidRPr="00C3332C">
        <w:rPr>
          <w:rFonts w:ascii="Times New Roman" w:hAnsi="Times New Roman" w:cs="Times New Roman"/>
          <w:szCs w:val="24"/>
        </w:rPr>
        <w:t>24.2.4 Cada jefatura será la encargada de autorizar los accesos y perfiles que deben tener sus usuarios, además de solicitar una debida desactivación cuando los mismos no laboren bajo su responsabilidad</w:t>
      </w:r>
    </w:p>
    <w:p w14:paraId="2CBA53AB" w14:textId="2095055E"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Trazabilidad de la información</w:t>
      </w:r>
    </w:p>
    <w:p w14:paraId="032893A1" w14:textId="39B550A1" w:rsidR="00C963E9" w:rsidRPr="00C3332C" w:rsidRDefault="00EE7679" w:rsidP="00C3332C">
      <w:pPr>
        <w:spacing w:after="0" w:line="240" w:lineRule="auto"/>
        <w:rPr>
          <w:rFonts w:ascii="Times New Roman" w:hAnsi="Times New Roman" w:cs="Times New Roman"/>
          <w:szCs w:val="24"/>
        </w:rPr>
      </w:pPr>
      <w:r w:rsidRPr="00C3332C">
        <w:rPr>
          <w:rFonts w:ascii="Times New Roman" w:hAnsi="Times New Roman" w:cs="Times New Roman"/>
          <w:szCs w:val="24"/>
        </w:rPr>
        <w:lastRenderedPageBreak/>
        <w:t>25.1</w:t>
      </w:r>
      <w:r w:rsidR="00C963E9" w:rsidRPr="00C3332C">
        <w:rPr>
          <w:rFonts w:ascii="Times New Roman" w:hAnsi="Times New Roman" w:cs="Times New Roman"/>
          <w:szCs w:val="24"/>
        </w:rPr>
        <w:t>Todos los sistemas de información y medios de acceso a los respectivos servicios deben contar con bitácoras y registros para determinar cuándo, dónde y cómo fue accedida, modificada o eliminada la información.</w:t>
      </w:r>
    </w:p>
    <w:p w14:paraId="46B43D10" w14:textId="6E9CE70A"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Seguridad en Desarrollo y Mantenimiento de Software de Infraestructura</w:t>
      </w:r>
    </w:p>
    <w:p w14:paraId="0B9763C9" w14:textId="6AE22BB1"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53120" behindDoc="0" locked="0" layoutInCell="1" allowOverlap="0" wp14:anchorId="706521F1" wp14:editId="72D40B8A">
            <wp:simplePos x="0" y="0"/>
            <wp:positionH relativeFrom="page">
              <wp:posOffset>1280795</wp:posOffset>
            </wp:positionH>
            <wp:positionV relativeFrom="page">
              <wp:posOffset>735965</wp:posOffset>
            </wp:positionV>
            <wp:extent cx="219710" cy="41275"/>
            <wp:effectExtent l="0" t="0" r="8890" b="0"/>
            <wp:wrapTopAndBottom/>
            <wp:docPr id="1334009820"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710" cy="41275"/>
                    </a:xfrm>
                    <a:prstGeom prst="rect">
                      <a:avLst/>
                    </a:prstGeom>
                    <a:noFill/>
                  </pic:spPr>
                </pic:pic>
              </a:graphicData>
            </a:graphic>
            <wp14:sizeRelH relativeFrom="page">
              <wp14:pctWidth>0</wp14:pctWidth>
            </wp14:sizeRelH>
            <wp14:sizeRelV relativeFrom="page">
              <wp14:pctHeight>0</wp14:pctHeight>
            </wp14:sizeRelV>
          </wp:anchor>
        </w:drawing>
      </w:r>
      <w:r w:rsidRPr="00C3332C">
        <w:rPr>
          <w:rFonts w:ascii="Times New Roman" w:hAnsi="Times New Roman" w:cs="Times New Roman"/>
          <w:szCs w:val="24"/>
        </w:rPr>
        <w:t>El proceso Servicios Informáticos deberá crear los métodos y mecanismos para asegurar la implementación de desarrollo y mantenimiento de software teniendo en cuenta los principios de seguridad y acceso a información.</w:t>
      </w:r>
    </w:p>
    <w:p w14:paraId="49DBDFC0" w14:textId="5D887550"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Todo proyecto de desarrollo de software interno, cuando el Proceso de Asesoría en Servicios Informáticos así lo determine, deberá contar el análisis, identificación y valoración de Riesgos. La Municipalidad no emprenderá procesos de desarrollo — o mantenimiento — de sistemas software que tengan asociados riesgos altos no mitigados.</w:t>
      </w:r>
    </w:p>
    <w:p w14:paraId="13239867" w14:textId="04F3CA98"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Se debe controlar el acceso al sistema de archivos y al código fuente de los programas. La actualización del software aplicativo, las aplicaciones y las librerías, sólo debe ser llevada a cabo por los administradores.</w:t>
      </w:r>
    </w:p>
    <w:p w14:paraId="579A5E1D" w14:textId="33488301"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 xml:space="preserve">Se debe comprobar periódicamente que los sistemas de información cumplen con las normas de implementación de </w:t>
      </w:r>
      <w:r w:rsidR="00FA49F1" w:rsidRPr="00C3332C">
        <w:rPr>
          <w:rFonts w:ascii="Times New Roman" w:hAnsi="Times New Roman" w:cs="Times New Roman"/>
          <w:szCs w:val="24"/>
        </w:rPr>
        <w:t>seguridad</w:t>
      </w:r>
      <w:r w:rsidRPr="00C3332C">
        <w:rPr>
          <w:rFonts w:ascii="Times New Roman" w:hAnsi="Times New Roman" w:cs="Times New Roman"/>
          <w:szCs w:val="24"/>
        </w:rPr>
        <w:t>.</w:t>
      </w:r>
    </w:p>
    <w:p w14:paraId="58196F4D" w14:textId="3E1047E6" w:rsidR="00C963E9" w:rsidRPr="00C3332C" w:rsidRDefault="00C963E9" w:rsidP="00C3332C">
      <w:pPr>
        <w:pStyle w:val="Prrafodelista"/>
        <w:numPr>
          <w:ilvl w:val="1"/>
          <w:numId w:val="24"/>
        </w:numPr>
        <w:spacing w:after="0" w:line="240" w:lineRule="auto"/>
        <w:rPr>
          <w:rFonts w:ascii="Times New Roman" w:hAnsi="Times New Roman" w:cs="Times New Roman"/>
          <w:szCs w:val="24"/>
        </w:rPr>
      </w:pPr>
      <w:r w:rsidRPr="00C3332C">
        <w:rPr>
          <w:rFonts w:ascii="Times New Roman" w:hAnsi="Times New Roman" w:cs="Times New Roman"/>
          <w:szCs w:val="24"/>
        </w:rPr>
        <w:t>Se prohíbe el uso de programas que puedan ser capaces de invalidar [os controles del sistema y de la aplicación.</w:t>
      </w:r>
    </w:p>
    <w:p w14:paraId="62CFC4F9" w14:textId="3EFF4101"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Continuidad de los servicios</w:t>
      </w:r>
    </w:p>
    <w:p w14:paraId="57C462CA" w14:textId="4ADDFA15" w:rsidR="00C963E9" w:rsidRPr="00C3332C" w:rsidRDefault="00825F40" w:rsidP="00C3332C">
      <w:pPr>
        <w:spacing w:after="0" w:line="240" w:lineRule="auto"/>
        <w:rPr>
          <w:rFonts w:ascii="Times New Roman" w:hAnsi="Times New Roman" w:cs="Times New Roman"/>
          <w:szCs w:val="24"/>
        </w:rPr>
      </w:pPr>
      <w:r w:rsidRPr="00C3332C">
        <w:rPr>
          <w:rFonts w:ascii="Times New Roman" w:hAnsi="Times New Roman" w:cs="Times New Roman"/>
          <w:szCs w:val="24"/>
        </w:rPr>
        <w:t>27.1</w:t>
      </w:r>
      <w:r w:rsidR="00C963E9" w:rsidRPr="00C3332C">
        <w:rPr>
          <w:rFonts w:ascii="Times New Roman" w:hAnsi="Times New Roman" w:cs="Times New Roman"/>
          <w:szCs w:val="24"/>
        </w:rPr>
        <w:t>Se deben establecer lineamientos para contar una continuidad de los servicios tecnológicos.</w:t>
      </w:r>
    </w:p>
    <w:p w14:paraId="240ED386" w14:textId="44561EED" w:rsidR="00C963E9" w:rsidRPr="00C3332C" w:rsidRDefault="00825F40" w:rsidP="00C3332C">
      <w:pPr>
        <w:spacing w:after="0" w:line="240" w:lineRule="auto"/>
        <w:rPr>
          <w:rFonts w:ascii="Times New Roman" w:hAnsi="Times New Roman" w:cs="Times New Roman"/>
          <w:szCs w:val="24"/>
        </w:rPr>
      </w:pPr>
      <w:r w:rsidRPr="00C3332C">
        <w:rPr>
          <w:rFonts w:ascii="Times New Roman" w:hAnsi="Times New Roman" w:cs="Times New Roman"/>
          <w:szCs w:val="24"/>
        </w:rPr>
        <w:t>27.</w:t>
      </w:r>
      <w:r w:rsidR="00C963E9" w:rsidRPr="00C3332C">
        <w:rPr>
          <w:rFonts w:ascii="Times New Roman" w:hAnsi="Times New Roman" w:cs="Times New Roman"/>
          <w:szCs w:val="24"/>
        </w:rPr>
        <w:t>2 El Proceso Servicios Informáticos deberá contar con un plan de contingencia que permitía el restablecimiento de los servicios y garantizar de manera razonable la continuad de todos los servicios ofrecidos.</w:t>
      </w:r>
    </w:p>
    <w:p w14:paraId="67D583FC" w14:textId="11A6580A" w:rsidR="00C963E9" w:rsidRPr="00C3332C" w:rsidRDefault="00825F40" w:rsidP="00C3332C">
      <w:pPr>
        <w:spacing w:after="0" w:line="240" w:lineRule="auto"/>
        <w:rPr>
          <w:rFonts w:ascii="Times New Roman" w:hAnsi="Times New Roman" w:cs="Times New Roman"/>
          <w:szCs w:val="24"/>
        </w:rPr>
      </w:pPr>
      <w:r w:rsidRPr="00C3332C">
        <w:rPr>
          <w:rFonts w:ascii="Times New Roman" w:hAnsi="Times New Roman" w:cs="Times New Roman"/>
          <w:szCs w:val="24"/>
        </w:rPr>
        <w:t>27</w:t>
      </w:r>
      <w:r w:rsidR="00C963E9" w:rsidRPr="00C3332C">
        <w:rPr>
          <w:rFonts w:ascii="Times New Roman" w:hAnsi="Times New Roman" w:cs="Times New Roman"/>
          <w:szCs w:val="24"/>
        </w:rPr>
        <w:t>.3 Se debe identificar todos los riesgos y amenazas y mitigarlos o tomar las medidas de control interno necesarias hasta que podamos tener niveles de riesgo aceptables.</w:t>
      </w:r>
    </w:p>
    <w:p w14:paraId="05353F41" w14:textId="17E7A032" w:rsidR="00C963E9" w:rsidRPr="00C3332C" w:rsidRDefault="00C963E9" w:rsidP="00C3332C">
      <w:pPr>
        <w:pStyle w:val="Prrafodelista"/>
        <w:numPr>
          <w:ilvl w:val="0"/>
          <w:numId w:val="24"/>
        </w:numPr>
        <w:spacing w:after="0" w:line="240" w:lineRule="auto"/>
        <w:rPr>
          <w:rFonts w:ascii="Times New Roman" w:hAnsi="Times New Roman" w:cs="Times New Roman"/>
          <w:b/>
          <w:bCs/>
          <w:szCs w:val="24"/>
        </w:rPr>
      </w:pPr>
      <w:r w:rsidRPr="00C3332C">
        <w:rPr>
          <w:rFonts w:ascii="Times New Roman" w:hAnsi="Times New Roman" w:cs="Times New Roman"/>
          <w:b/>
          <w:bCs/>
          <w:szCs w:val="24"/>
        </w:rPr>
        <w:t>Definiciones</w:t>
      </w:r>
    </w:p>
    <w:p w14:paraId="66C858E2" w14:textId="3A499864" w:rsidR="00C963E9" w:rsidRPr="00C3332C" w:rsidRDefault="00C963E9" w:rsidP="00C3332C">
      <w:pPr>
        <w:pStyle w:val="Prrafodelista"/>
        <w:numPr>
          <w:ilvl w:val="0"/>
          <w:numId w:val="26"/>
        </w:numPr>
        <w:spacing w:after="0" w:line="240" w:lineRule="auto"/>
        <w:rPr>
          <w:rFonts w:ascii="Times New Roman" w:hAnsi="Times New Roman" w:cs="Times New Roman"/>
          <w:szCs w:val="24"/>
          <w:u w:val="single"/>
        </w:rPr>
      </w:pPr>
      <w:r w:rsidRPr="00C3332C">
        <w:rPr>
          <w:rFonts w:ascii="Times New Roman" w:hAnsi="Times New Roman" w:cs="Times New Roman"/>
          <w:noProof/>
          <w:szCs w:val="24"/>
          <w:u w:val="single"/>
        </w:rPr>
        <w:drawing>
          <wp:anchor distT="0" distB="0" distL="114300" distR="114300" simplePos="0" relativeHeight="251654144" behindDoc="0" locked="0" layoutInCell="1" allowOverlap="0" wp14:anchorId="4BCBAA0A" wp14:editId="5F4713AD">
            <wp:simplePos x="0" y="0"/>
            <wp:positionH relativeFrom="page">
              <wp:posOffset>1330960</wp:posOffset>
            </wp:positionH>
            <wp:positionV relativeFrom="page">
              <wp:posOffset>676910</wp:posOffset>
            </wp:positionV>
            <wp:extent cx="224155" cy="73025"/>
            <wp:effectExtent l="0" t="0" r="4445" b="3175"/>
            <wp:wrapTopAndBottom/>
            <wp:docPr id="720277550"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155" cy="73025"/>
                    </a:xfrm>
                    <a:prstGeom prst="rect">
                      <a:avLst/>
                    </a:prstGeom>
                    <a:noFill/>
                  </pic:spPr>
                </pic:pic>
              </a:graphicData>
            </a:graphic>
            <wp14:sizeRelH relativeFrom="page">
              <wp14:pctWidth>0</wp14:pctWidth>
            </wp14:sizeRelH>
            <wp14:sizeRelV relativeFrom="page">
              <wp14:pctHeight>0</wp14:pctHeight>
            </wp14:sizeRelV>
          </wp:anchor>
        </w:drawing>
      </w:r>
      <w:r w:rsidRPr="00C3332C">
        <w:rPr>
          <w:rFonts w:ascii="Times New Roman" w:hAnsi="Times New Roman" w:cs="Times New Roman"/>
          <w:szCs w:val="24"/>
          <w:u w:val="single"/>
        </w:rPr>
        <w:t>Seguridad de la información</w:t>
      </w:r>
    </w:p>
    <w:p w14:paraId="2F06BFC0" w14:textId="6BF5A2BF"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La seguridad de la información es el conjunto de medidas preventivas y reactivas de las organizaciones y de los sistemas tecnológicos que permiten resguardar y proteger la información buscando mantener la confidencialidad, la disponibilidad e integridad de datos y de la misma.</w:t>
      </w:r>
    </w:p>
    <w:p w14:paraId="30F706F0" w14:textId="5C548FA5" w:rsidR="00C963E9" w:rsidRPr="00C3332C" w:rsidRDefault="00C963E9" w:rsidP="00C3332C">
      <w:pPr>
        <w:pStyle w:val="Prrafodelista"/>
        <w:numPr>
          <w:ilvl w:val="0"/>
          <w:numId w:val="26"/>
        </w:numPr>
        <w:spacing w:after="0" w:line="240" w:lineRule="auto"/>
        <w:rPr>
          <w:rFonts w:ascii="Times New Roman" w:hAnsi="Times New Roman" w:cs="Times New Roman"/>
          <w:szCs w:val="24"/>
          <w:u w:val="single"/>
        </w:rPr>
      </w:pPr>
      <w:r w:rsidRPr="00C3332C">
        <w:rPr>
          <w:rFonts w:ascii="Times New Roman" w:hAnsi="Times New Roman" w:cs="Times New Roman"/>
          <w:szCs w:val="24"/>
          <w:u w:val="single"/>
        </w:rPr>
        <w:t>Información</w:t>
      </w:r>
    </w:p>
    <w:p w14:paraId="0FD1E508" w14:textId="0CF6C10E"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La información es un conjunto organizado de datos procesados: que constituyen un mensaje que camb</w:t>
      </w:r>
      <w:r w:rsidR="00FA49F1" w:rsidRPr="00C3332C">
        <w:rPr>
          <w:rFonts w:ascii="Times New Roman" w:hAnsi="Times New Roman" w:cs="Times New Roman"/>
          <w:szCs w:val="24"/>
        </w:rPr>
        <w:t>ia</w:t>
      </w:r>
      <w:r w:rsidRPr="00C3332C">
        <w:rPr>
          <w:rFonts w:ascii="Times New Roman" w:hAnsi="Times New Roman" w:cs="Times New Roman"/>
          <w:szCs w:val="24"/>
        </w:rPr>
        <w:t xml:space="preserve"> el estado de conocimiento del sujeto o sistema que recibe dicho mensaje. Existen diversos enfoques para el estudio de la información</w:t>
      </w:r>
    </w:p>
    <w:p w14:paraId="024C0E18"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3. Activo de información</w:t>
      </w:r>
    </w:p>
    <w:p w14:paraId="2C9312AA" w14:textId="77777777" w:rsidR="008E4E11"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Cualquier componente (humano, tecnológico, software, documental o de infraestructura) que soporta uno o más procesos de la Municipalidad y, en consecuencia, debe ser protegido,</w:t>
      </w:r>
    </w:p>
    <w:p w14:paraId="18BD7E60" w14:textId="213FD881"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4. Confidencialidad</w:t>
      </w:r>
    </w:p>
    <w:p w14:paraId="38A5FA3F" w14:textId="77777777"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 xml:space="preserve">La confidencialidad es la garantía de que la información personal será protegida para que no sea divulgada sin consentimiento de la persona. Dicha garantía se lleva a cabo por medio de un grupo de reglas que limitan el acceso a </w:t>
      </w:r>
      <w:r w:rsidR="00FA49F1" w:rsidRPr="00C3332C">
        <w:rPr>
          <w:rFonts w:ascii="Times New Roman" w:hAnsi="Times New Roman" w:cs="Times New Roman"/>
          <w:szCs w:val="24"/>
        </w:rPr>
        <w:t>esta</w:t>
      </w:r>
      <w:r w:rsidRPr="00C3332C">
        <w:rPr>
          <w:rFonts w:ascii="Times New Roman" w:hAnsi="Times New Roman" w:cs="Times New Roman"/>
          <w:szCs w:val="24"/>
        </w:rPr>
        <w:t xml:space="preserve"> información. Cada individuo tiene derecho a proteger su información personal.</w:t>
      </w:r>
    </w:p>
    <w:p w14:paraId="527E26C4" w14:textId="1F065E71"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5. Disponibilidad</w:t>
      </w:r>
    </w:p>
    <w:p w14:paraId="4CA20BE9" w14:textId="61330764"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La disponibilidad es la característica, cualidad o condición de la información de encontrarse a disposición de quienes deben acceder a ella, ya sean personas, procesos o aplicaciones. Grosso modo, la disponibilidad es el acceso a la información y a los sistemas por personas autorizadas en el momento que así lo requieran.</w:t>
      </w:r>
    </w:p>
    <w:p w14:paraId="7FAFDA42"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6. Evaluación del Riesgo</w:t>
      </w:r>
    </w:p>
    <w:p w14:paraId="18551668" w14:textId="4C2400CF"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noProof/>
          <w:szCs w:val="24"/>
        </w:rPr>
        <w:drawing>
          <wp:anchor distT="0" distB="0" distL="114300" distR="114300" simplePos="0" relativeHeight="251655168" behindDoc="0" locked="0" layoutInCell="1" allowOverlap="0" wp14:anchorId="44CAD014" wp14:editId="339D6F40">
            <wp:simplePos x="0" y="0"/>
            <wp:positionH relativeFrom="page">
              <wp:posOffset>1170940</wp:posOffset>
            </wp:positionH>
            <wp:positionV relativeFrom="page">
              <wp:posOffset>781685</wp:posOffset>
            </wp:positionV>
            <wp:extent cx="338455" cy="45720"/>
            <wp:effectExtent l="0" t="0" r="4445" b="0"/>
            <wp:wrapTopAndBottom/>
            <wp:docPr id="160999363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8455" cy="45720"/>
                    </a:xfrm>
                    <a:prstGeom prst="rect">
                      <a:avLst/>
                    </a:prstGeom>
                    <a:noFill/>
                  </pic:spPr>
                </pic:pic>
              </a:graphicData>
            </a:graphic>
            <wp14:sizeRelH relativeFrom="page">
              <wp14:pctWidth>0</wp14:pctWidth>
            </wp14:sizeRelH>
            <wp14:sizeRelV relativeFrom="page">
              <wp14:pctHeight>0</wp14:pctHeight>
            </wp14:sizeRelV>
          </wp:anchor>
        </w:drawing>
      </w:r>
      <w:r w:rsidRPr="00C3332C">
        <w:rPr>
          <w:rFonts w:ascii="Times New Roman" w:hAnsi="Times New Roman" w:cs="Times New Roman"/>
          <w:szCs w:val="24"/>
        </w:rPr>
        <w:t>Proceso normalizado, que permite comparar el riesgo estimado contra criterios de riesgo dados, para determinar los parámetros de aceptabilidad.</w:t>
      </w:r>
    </w:p>
    <w:p w14:paraId="13495426"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7. Integridad</w:t>
      </w:r>
    </w:p>
    <w:p w14:paraId="7F2DEA67" w14:textId="5BC9385E"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Es la propiedad que busca mantener los datos libres de modificaciones no autorizadas, a Groso modo, la integridad es mantener con exactitud la información tal cual fue generada, sin ser manipulada ni alterada por personas o procesos no autorizados.</w:t>
      </w:r>
    </w:p>
    <w:p w14:paraId="5184661C" w14:textId="77777777" w:rsidR="008E4E11" w:rsidRPr="00C3332C" w:rsidRDefault="008E4E11" w:rsidP="00C3332C">
      <w:pPr>
        <w:spacing w:after="0" w:line="240" w:lineRule="auto"/>
        <w:ind w:left="831"/>
        <w:rPr>
          <w:rFonts w:ascii="Times New Roman" w:hAnsi="Times New Roman" w:cs="Times New Roman"/>
          <w:szCs w:val="24"/>
        </w:rPr>
      </w:pPr>
    </w:p>
    <w:p w14:paraId="1F865EE4"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8. Riesgo</w:t>
      </w:r>
    </w:p>
    <w:p w14:paraId="00F312D8" w14:textId="5F4E1297"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Posibilidad de que se produzca un contratiempo o una desgracia, de que alguien o algo sufran perjuicio o daño.</w:t>
      </w:r>
    </w:p>
    <w:p w14:paraId="08269CEC"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9. Centro de Datos</w:t>
      </w:r>
    </w:p>
    <w:p w14:paraId="4C5EC2E8" w14:textId="255D3D0E"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 xml:space="preserve">Ubicación donde se concentran los recursos necesarios para el procesamiento de la información de una </w:t>
      </w:r>
      <w:r w:rsidR="00FA49F1" w:rsidRPr="00C3332C">
        <w:rPr>
          <w:rFonts w:ascii="Times New Roman" w:hAnsi="Times New Roman" w:cs="Times New Roman"/>
          <w:szCs w:val="24"/>
        </w:rPr>
        <w:t>organización</w:t>
      </w:r>
      <w:r w:rsidRPr="00C3332C">
        <w:rPr>
          <w:rFonts w:ascii="Times New Roman" w:hAnsi="Times New Roman" w:cs="Times New Roman"/>
          <w:szCs w:val="24"/>
        </w:rPr>
        <w:t>.</w:t>
      </w:r>
    </w:p>
    <w:p w14:paraId="6A6813F6" w14:textId="3ACF5D44" w:rsidR="00C963E9" w:rsidRPr="00C3332C" w:rsidRDefault="008E4E11"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10</w:t>
      </w:r>
      <w:r w:rsidR="00C963E9" w:rsidRPr="00C3332C">
        <w:rPr>
          <w:rFonts w:ascii="Times New Roman" w:hAnsi="Times New Roman" w:cs="Times New Roman"/>
          <w:szCs w:val="24"/>
          <w:u w:val="single"/>
        </w:rPr>
        <w:t>. Cifrado</w:t>
      </w:r>
    </w:p>
    <w:p w14:paraId="35D2A613" w14:textId="77777777"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En criptografía, el cifrado es un procedimiento que utiliza un algoritmo de cifrado con cierta clave (clave de cifrado) transforma un mensaje, sin atender a su estructura lingüística o</w:t>
      </w:r>
    </w:p>
    <w:p w14:paraId="6D39FB58" w14:textId="4039CA54"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significado, de tal forma que sea incomprensible o, al menos, difícil de comprender a toda persona que no tenga [a clave secreta (clave de descifrado) del algoritmo.</w:t>
      </w:r>
    </w:p>
    <w:p w14:paraId="646C5401"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11. Control</w:t>
      </w:r>
    </w:p>
    <w:p w14:paraId="2ADFA014" w14:textId="04496377"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conjunto de los mecanismos, acciones y herramientas realizadas para detectar la presencia de errores</w:t>
      </w:r>
    </w:p>
    <w:p w14:paraId="600CE074" w14:textId="77777777"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 xml:space="preserve">12. </w:t>
      </w:r>
      <w:r w:rsidRPr="00C3332C">
        <w:rPr>
          <w:rFonts w:ascii="Times New Roman" w:hAnsi="Times New Roman" w:cs="Times New Roman"/>
          <w:szCs w:val="24"/>
          <w:u w:val="single"/>
        </w:rPr>
        <w:t>Licencia de Software</w:t>
      </w:r>
    </w:p>
    <w:p w14:paraId="690B9D07" w14:textId="1496BB33"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Es un contrato entre el licenciante (autor/titular de los derechos de explotación/distribuidor) y el licenciatario (usuario consumidor/usuario profesional o empresa) del programa informático, para utilizar el software cumpliendo una serie de términos y condiciones establecidas</w:t>
      </w:r>
      <w:r w:rsidR="008E4E11" w:rsidRPr="00C3332C">
        <w:rPr>
          <w:rFonts w:ascii="Times New Roman" w:hAnsi="Times New Roman" w:cs="Times New Roman"/>
          <w:szCs w:val="24"/>
        </w:rPr>
        <w:t>.</w:t>
      </w:r>
    </w:p>
    <w:p w14:paraId="7D93FC0B" w14:textId="23FD1084" w:rsidR="00C963E9" w:rsidRPr="00C3332C" w:rsidRDefault="00825F40"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1</w:t>
      </w:r>
      <w:r w:rsidR="00C963E9" w:rsidRPr="00C3332C">
        <w:rPr>
          <w:rFonts w:ascii="Times New Roman" w:hAnsi="Times New Roman" w:cs="Times New Roman"/>
          <w:szCs w:val="24"/>
          <w:u w:val="single"/>
        </w:rPr>
        <w:t>3. Medios Extraíbles</w:t>
      </w:r>
    </w:p>
    <w:p w14:paraId="31391E6B" w14:textId="4114EF83"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lastRenderedPageBreak/>
        <w:t>En el campo del almacenamiento de datos, los medios extraíbles son aquellos soportes de almacenamiento diseñados para ser extraídos de la computadora sin tener que apagarla.</w:t>
      </w:r>
    </w:p>
    <w:p w14:paraId="7750C26A" w14:textId="1F851606"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14. Perfiles de Usuario</w:t>
      </w:r>
    </w:p>
    <w:p w14:paraId="703F4AA6" w14:textId="2470E1C5"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Un perfil es un entorno personalizado específicamente para un usuario. Contiene los permisos o accesos predeterminados en relación al perfil.</w:t>
      </w:r>
    </w:p>
    <w:p w14:paraId="471FC31B" w14:textId="2E6EC0B6" w:rsidR="00C963E9" w:rsidRPr="00C3332C" w:rsidRDefault="008E4E11"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 xml:space="preserve">15. </w:t>
      </w:r>
      <w:r w:rsidR="00C963E9" w:rsidRPr="00C3332C">
        <w:rPr>
          <w:rFonts w:ascii="Times New Roman" w:hAnsi="Times New Roman" w:cs="Times New Roman"/>
          <w:szCs w:val="24"/>
          <w:u w:val="single"/>
        </w:rPr>
        <w:t>Antimalware</w:t>
      </w:r>
    </w:p>
    <w:p w14:paraId="288CC5F1" w14:textId="3A63C767"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El antimalware (anti-malware) es un tipo de programa diseñado para prevenir, detectar y remediar software malicioso en los dispositivos informáticos individuales y sistemas Tl.</w:t>
      </w:r>
    </w:p>
    <w:p w14:paraId="3B926DF1" w14:textId="24ED3054" w:rsidR="00C963E9" w:rsidRPr="00C3332C" w:rsidRDefault="008E4E11"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16.</w:t>
      </w:r>
      <w:r w:rsidR="00C963E9" w:rsidRPr="00C3332C">
        <w:rPr>
          <w:rFonts w:ascii="Times New Roman" w:hAnsi="Times New Roman" w:cs="Times New Roman"/>
          <w:szCs w:val="24"/>
          <w:u w:val="single"/>
        </w:rPr>
        <w:t>Infraestructura de escritorios virtuales</w:t>
      </w:r>
    </w:p>
    <w:p w14:paraId="7B9083A6" w14:textId="1379BA7B"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 xml:space="preserve">La infraestructura de escritorios virtuales (VDI) es la práctica de hospedar un sistema operativo para computadoras de escritorio en una máquina </w:t>
      </w:r>
      <w:r w:rsidR="008E4E11" w:rsidRPr="00C3332C">
        <w:rPr>
          <w:rFonts w:ascii="Times New Roman" w:hAnsi="Times New Roman" w:cs="Times New Roman"/>
          <w:szCs w:val="24"/>
        </w:rPr>
        <w:t>virtual</w:t>
      </w:r>
      <w:r w:rsidRPr="00C3332C">
        <w:rPr>
          <w:rFonts w:ascii="Times New Roman" w:hAnsi="Times New Roman" w:cs="Times New Roman"/>
          <w:szCs w:val="24"/>
        </w:rPr>
        <w:t xml:space="preserve"> (VM) que opera desde un servidor centralizado</w:t>
      </w:r>
    </w:p>
    <w:p w14:paraId="721773FC"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17. Política</w:t>
      </w:r>
    </w:p>
    <w:p w14:paraId="08C96DFB" w14:textId="1CCAF01E"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Intención o directriz emitida por el Jerarca institucional</w:t>
      </w:r>
    </w:p>
    <w:p w14:paraId="328CEB29" w14:textId="13E79B0F" w:rsidR="00C963E9" w:rsidRPr="00C3332C" w:rsidRDefault="008E4E11"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 xml:space="preserve">18. </w:t>
      </w:r>
      <w:r w:rsidR="00C963E9" w:rsidRPr="00C3332C">
        <w:rPr>
          <w:rFonts w:ascii="Times New Roman" w:hAnsi="Times New Roman" w:cs="Times New Roman"/>
          <w:szCs w:val="24"/>
        </w:rPr>
        <w:t>Seguridad de la información</w:t>
      </w:r>
    </w:p>
    <w:p w14:paraId="6326477A" w14:textId="6CA8C0C4"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Preservación de la confidencialidad, integridad y disponibilidad de la información, además puede involucrar otras propiedades tales como: autenticidad, trazabilidad, no repudio y fiabilidad.</w:t>
      </w:r>
    </w:p>
    <w:p w14:paraId="4E910D61" w14:textId="6DC2FE75" w:rsidR="00C963E9" w:rsidRPr="00C3332C" w:rsidRDefault="008E4E11"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19.</w:t>
      </w:r>
      <w:r w:rsidR="00C963E9" w:rsidRPr="00C3332C">
        <w:rPr>
          <w:rFonts w:ascii="Times New Roman" w:hAnsi="Times New Roman" w:cs="Times New Roman"/>
          <w:szCs w:val="24"/>
          <w:u w:val="single"/>
        </w:rPr>
        <w:t>Tl</w:t>
      </w:r>
    </w:p>
    <w:p w14:paraId="2DBB17F5" w14:textId="69DF6A44"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se refiere a tecnologías de la información</w:t>
      </w:r>
    </w:p>
    <w:p w14:paraId="7D92E40C" w14:textId="2A7D2F1C"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20. TIC</w:t>
      </w:r>
    </w:p>
    <w:p w14:paraId="07439C98" w14:textId="0B2622EE"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se refiere a tecnologías de la información y comunicaciones</w:t>
      </w:r>
    </w:p>
    <w:p w14:paraId="47DB2CFD" w14:textId="77777777" w:rsidR="00C963E9" w:rsidRPr="00C3332C" w:rsidRDefault="00C963E9" w:rsidP="00C3332C">
      <w:pPr>
        <w:spacing w:after="0" w:line="240" w:lineRule="auto"/>
        <w:ind w:left="831"/>
        <w:rPr>
          <w:rFonts w:ascii="Times New Roman" w:hAnsi="Times New Roman" w:cs="Times New Roman"/>
          <w:szCs w:val="24"/>
          <w:u w:val="single"/>
        </w:rPr>
      </w:pPr>
      <w:r w:rsidRPr="00C3332C">
        <w:rPr>
          <w:rFonts w:ascii="Times New Roman" w:hAnsi="Times New Roman" w:cs="Times New Roman"/>
          <w:szCs w:val="24"/>
          <w:u w:val="single"/>
        </w:rPr>
        <w:t>21. Vulnerabilidad</w:t>
      </w:r>
    </w:p>
    <w:p w14:paraId="3E59C179" w14:textId="5FD26573"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debilidad de un activo o grupo de activos, que puede ser aprovechada por una o más amenazas.</w:t>
      </w:r>
    </w:p>
    <w:p w14:paraId="14601773" w14:textId="60409001" w:rsidR="00C963E9" w:rsidRPr="00C3332C" w:rsidRDefault="00C963E9" w:rsidP="00C3332C">
      <w:pPr>
        <w:spacing w:after="0" w:line="240" w:lineRule="auto"/>
        <w:ind w:left="831"/>
        <w:rPr>
          <w:rFonts w:ascii="Times New Roman" w:hAnsi="Times New Roman" w:cs="Times New Roman"/>
          <w:szCs w:val="24"/>
        </w:rPr>
      </w:pPr>
      <w:r w:rsidRPr="00C3332C">
        <w:rPr>
          <w:rFonts w:ascii="Times New Roman" w:hAnsi="Times New Roman" w:cs="Times New Roman"/>
          <w:szCs w:val="24"/>
        </w:rPr>
        <w:t>Control de Formalización y cambios en la política</w:t>
      </w:r>
    </w:p>
    <w:p w14:paraId="27E15633" w14:textId="77777777" w:rsidR="002B6F9B" w:rsidRPr="00C3332C" w:rsidRDefault="002B6F9B" w:rsidP="00C3332C">
      <w:pPr>
        <w:spacing w:after="0" w:line="240" w:lineRule="auto"/>
        <w:ind w:left="831"/>
        <w:rPr>
          <w:rFonts w:ascii="Times New Roman" w:hAnsi="Times New Roman" w:cs="Times New Roman"/>
          <w:szCs w:val="24"/>
        </w:rPr>
      </w:pPr>
    </w:p>
    <w:tbl>
      <w:tblPr>
        <w:tblStyle w:val="TableGrid"/>
        <w:tblW w:w="9009" w:type="dxa"/>
        <w:tblInd w:w="-72" w:type="dxa"/>
        <w:tblCellMar>
          <w:top w:w="36" w:type="dxa"/>
          <w:left w:w="115" w:type="dxa"/>
          <w:right w:w="115" w:type="dxa"/>
        </w:tblCellMar>
        <w:tblLook w:val="04A0" w:firstRow="1" w:lastRow="0" w:firstColumn="1" w:lastColumn="0" w:noHBand="0" w:noVBand="1"/>
      </w:tblPr>
      <w:tblGrid>
        <w:gridCol w:w="2427"/>
        <w:gridCol w:w="2397"/>
        <w:gridCol w:w="4185"/>
      </w:tblGrid>
      <w:tr w:rsidR="00C963E9" w:rsidRPr="00C3332C" w14:paraId="14F37C9C" w14:textId="77777777" w:rsidTr="00461F83">
        <w:trPr>
          <w:trHeight w:val="195"/>
        </w:trPr>
        <w:tc>
          <w:tcPr>
            <w:tcW w:w="2427" w:type="dxa"/>
            <w:tcBorders>
              <w:top w:val="single" w:sz="2" w:space="0" w:color="000000"/>
              <w:left w:val="single" w:sz="2" w:space="0" w:color="000000"/>
              <w:bottom w:val="single" w:sz="2" w:space="0" w:color="000000"/>
              <w:right w:val="single" w:sz="2" w:space="0" w:color="000000"/>
            </w:tcBorders>
            <w:hideMark/>
          </w:tcPr>
          <w:p w14:paraId="45705E1C" w14:textId="77777777" w:rsidR="00C963E9" w:rsidRPr="00C3332C" w:rsidRDefault="00C963E9" w:rsidP="00C3332C">
            <w:pPr>
              <w:spacing w:after="0" w:line="240" w:lineRule="auto"/>
              <w:ind w:left="0" w:firstLine="0"/>
              <w:rPr>
                <w:rFonts w:ascii="Times New Roman" w:hAnsi="Times New Roman" w:cs="Times New Roman"/>
                <w:szCs w:val="24"/>
              </w:rPr>
            </w:pPr>
            <w:r w:rsidRPr="00C3332C">
              <w:rPr>
                <w:rFonts w:ascii="Times New Roman" w:hAnsi="Times New Roman" w:cs="Times New Roman"/>
                <w:szCs w:val="24"/>
              </w:rPr>
              <w:t>VERSION</w:t>
            </w:r>
          </w:p>
        </w:tc>
        <w:tc>
          <w:tcPr>
            <w:tcW w:w="2397" w:type="dxa"/>
            <w:tcBorders>
              <w:top w:val="single" w:sz="2" w:space="0" w:color="000000"/>
              <w:left w:val="single" w:sz="2" w:space="0" w:color="000000"/>
              <w:bottom w:val="single" w:sz="2" w:space="0" w:color="000000"/>
              <w:right w:val="single" w:sz="2" w:space="0" w:color="000000"/>
            </w:tcBorders>
            <w:hideMark/>
          </w:tcPr>
          <w:p w14:paraId="02D72F05" w14:textId="77777777" w:rsidR="00C963E9" w:rsidRPr="00C3332C" w:rsidRDefault="00C963E9" w:rsidP="00C3332C">
            <w:pPr>
              <w:spacing w:after="0" w:line="240" w:lineRule="auto"/>
              <w:ind w:left="7" w:firstLine="0"/>
              <w:rPr>
                <w:rFonts w:ascii="Times New Roman" w:hAnsi="Times New Roman" w:cs="Times New Roman"/>
                <w:szCs w:val="24"/>
              </w:rPr>
            </w:pPr>
            <w:r w:rsidRPr="00C3332C">
              <w:rPr>
                <w:rFonts w:ascii="Times New Roman" w:hAnsi="Times New Roman" w:cs="Times New Roman"/>
                <w:szCs w:val="24"/>
              </w:rPr>
              <w:t>FECHA</w:t>
            </w:r>
          </w:p>
        </w:tc>
        <w:tc>
          <w:tcPr>
            <w:tcW w:w="4185" w:type="dxa"/>
            <w:tcBorders>
              <w:top w:val="single" w:sz="2" w:space="0" w:color="000000"/>
              <w:left w:val="single" w:sz="2" w:space="0" w:color="000000"/>
              <w:bottom w:val="single" w:sz="2" w:space="0" w:color="000000"/>
              <w:right w:val="single" w:sz="2" w:space="0" w:color="000000"/>
            </w:tcBorders>
            <w:hideMark/>
          </w:tcPr>
          <w:p w14:paraId="143373F0" w14:textId="77777777" w:rsidR="00C963E9" w:rsidRPr="00C3332C" w:rsidRDefault="00C963E9" w:rsidP="00C3332C">
            <w:pPr>
              <w:spacing w:after="0" w:line="240" w:lineRule="auto"/>
              <w:ind w:left="3" w:firstLine="0"/>
              <w:rPr>
                <w:rFonts w:ascii="Times New Roman" w:hAnsi="Times New Roman" w:cs="Times New Roman"/>
                <w:szCs w:val="24"/>
              </w:rPr>
            </w:pPr>
            <w:r w:rsidRPr="00C3332C">
              <w:rPr>
                <w:rFonts w:ascii="Times New Roman" w:hAnsi="Times New Roman" w:cs="Times New Roman"/>
                <w:szCs w:val="24"/>
              </w:rPr>
              <w:t>JUSTIFICACION DE LA VERSION</w:t>
            </w:r>
          </w:p>
        </w:tc>
      </w:tr>
      <w:tr w:rsidR="00C963E9" w:rsidRPr="00C3332C" w14:paraId="644E829C" w14:textId="77777777" w:rsidTr="00461F83">
        <w:trPr>
          <w:trHeight w:val="558"/>
        </w:trPr>
        <w:tc>
          <w:tcPr>
            <w:tcW w:w="2427" w:type="dxa"/>
            <w:tcBorders>
              <w:top w:val="single" w:sz="2" w:space="0" w:color="000000"/>
              <w:left w:val="single" w:sz="2" w:space="0" w:color="000000"/>
              <w:bottom w:val="single" w:sz="2" w:space="0" w:color="000000"/>
              <w:right w:val="single" w:sz="2" w:space="0" w:color="000000"/>
            </w:tcBorders>
          </w:tcPr>
          <w:p w14:paraId="5C001C8D" w14:textId="77777777" w:rsidR="00C963E9" w:rsidRPr="00C3332C" w:rsidRDefault="00C963E9" w:rsidP="00C3332C">
            <w:pPr>
              <w:spacing w:after="0" w:line="240" w:lineRule="auto"/>
              <w:ind w:left="0" w:firstLine="0"/>
              <w:rPr>
                <w:rFonts w:ascii="Times New Roman" w:hAnsi="Times New Roman" w:cs="Times New Roman"/>
                <w:szCs w:val="24"/>
              </w:rPr>
            </w:pPr>
          </w:p>
        </w:tc>
        <w:tc>
          <w:tcPr>
            <w:tcW w:w="2397" w:type="dxa"/>
            <w:tcBorders>
              <w:top w:val="single" w:sz="2" w:space="0" w:color="000000"/>
              <w:left w:val="single" w:sz="2" w:space="0" w:color="000000"/>
              <w:bottom w:val="single" w:sz="2" w:space="0" w:color="000000"/>
              <w:right w:val="single" w:sz="2" w:space="0" w:color="000000"/>
            </w:tcBorders>
            <w:hideMark/>
          </w:tcPr>
          <w:p w14:paraId="0B5429B0" w14:textId="77777777" w:rsidR="00C963E9" w:rsidRPr="00C3332C" w:rsidRDefault="00C963E9" w:rsidP="00C3332C">
            <w:pPr>
              <w:spacing w:after="0" w:line="240" w:lineRule="auto"/>
              <w:ind w:left="58" w:firstLine="0"/>
              <w:rPr>
                <w:rFonts w:ascii="Times New Roman" w:hAnsi="Times New Roman" w:cs="Times New Roman"/>
                <w:szCs w:val="24"/>
              </w:rPr>
            </w:pPr>
            <w:r w:rsidRPr="00C3332C">
              <w:rPr>
                <w:rFonts w:ascii="Times New Roman" w:hAnsi="Times New Roman" w:cs="Times New Roman"/>
                <w:szCs w:val="24"/>
              </w:rPr>
              <w:t>Julio, 2022</w:t>
            </w:r>
          </w:p>
        </w:tc>
        <w:tc>
          <w:tcPr>
            <w:tcW w:w="4185" w:type="dxa"/>
            <w:tcBorders>
              <w:top w:val="single" w:sz="2" w:space="0" w:color="000000"/>
              <w:left w:val="single" w:sz="2" w:space="0" w:color="000000"/>
              <w:bottom w:val="single" w:sz="2" w:space="0" w:color="000000"/>
              <w:right w:val="single" w:sz="2" w:space="0" w:color="000000"/>
            </w:tcBorders>
            <w:hideMark/>
          </w:tcPr>
          <w:p w14:paraId="36CFFDF5" w14:textId="77777777" w:rsidR="00C963E9" w:rsidRPr="00C3332C" w:rsidRDefault="00C963E9" w:rsidP="00C3332C">
            <w:pPr>
              <w:spacing w:after="0" w:line="240" w:lineRule="auto"/>
              <w:ind w:left="3" w:firstLine="0"/>
              <w:rPr>
                <w:rFonts w:ascii="Times New Roman" w:hAnsi="Times New Roman" w:cs="Times New Roman"/>
                <w:szCs w:val="24"/>
              </w:rPr>
            </w:pPr>
            <w:r w:rsidRPr="00C3332C">
              <w:rPr>
                <w:rFonts w:ascii="Times New Roman" w:hAnsi="Times New Roman" w:cs="Times New Roman"/>
                <w:szCs w:val="24"/>
              </w:rPr>
              <w:t>Formalización de la Política de Seguridad de la Información. Jenny Ulate Rojas</w:t>
            </w:r>
          </w:p>
        </w:tc>
      </w:tr>
    </w:tbl>
    <w:p w14:paraId="694F02AB" w14:textId="17264DAA" w:rsidR="002B6F9B" w:rsidRPr="00C3332C" w:rsidRDefault="002B6F9B" w:rsidP="00461F83">
      <w:pPr>
        <w:spacing w:after="0" w:line="240" w:lineRule="auto"/>
        <w:ind w:left="0" w:firstLine="0"/>
        <w:rPr>
          <w:rFonts w:ascii="Times New Roman" w:hAnsi="Times New Roman" w:cs="Times New Roman"/>
          <w:szCs w:val="24"/>
        </w:rPr>
      </w:pPr>
    </w:p>
    <w:p w14:paraId="5F3273ED" w14:textId="0B2F9740" w:rsidR="00B351A6" w:rsidRDefault="00B351A6" w:rsidP="00C3332C">
      <w:pPr>
        <w:spacing w:after="0" w:line="240" w:lineRule="auto"/>
        <w:rPr>
          <w:rFonts w:ascii="Times New Roman" w:hAnsi="Times New Roman" w:cs="Times New Roman"/>
          <w:szCs w:val="24"/>
        </w:rPr>
      </w:pPr>
    </w:p>
    <w:p w14:paraId="6ACBE0D5" w14:textId="77777777" w:rsidR="00461F83" w:rsidRDefault="00461F83" w:rsidP="00C3332C">
      <w:pPr>
        <w:spacing w:after="0" w:line="240" w:lineRule="auto"/>
        <w:rPr>
          <w:rFonts w:ascii="Times New Roman" w:hAnsi="Times New Roman" w:cs="Times New Roman"/>
          <w:szCs w:val="24"/>
        </w:rPr>
      </w:pPr>
    </w:p>
    <w:p w14:paraId="277F8BC2" w14:textId="77777777" w:rsidR="00461F83" w:rsidRPr="00C3332C" w:rsidRDefault="00461F83" w:rsidP="00C3332C">
      <w:pPr>
        <w:spacing w:after="0" w:line="240" w:lineRule="auto"/>
        <w:rPr>
          <w:rFonts w:ascii="Times New Roman" w:hAnsi="Times New Roman" w:cs="Times New Roman"/>
          <w:szCs w:val="24"/>
        </w:rPr>
      </w:pPr>
    </w:p>
    <w:p w14:paraId="2D964382" w14:textId="0AB4A238" w:rsidR="00B351A6" w:rsidRPr="00C3332C" w:rsidRDefault="00B351A6" w:rsidP="00C3332C">
      <w:pPr>
        <w:spacing w:after="0" w:line="240" w:lineRule="auto"/>
        <w:rPr>
          <w:rFonts w:ascii="Times New Roman" w:hAnsi="Times New Roman" w:cs="Times New Roman"/>
          <w:szCs w:val="24"/>
        </w:rPr>
      </w:pPr>
      <w:r w:rsidRPr="00C3332C">
        <w:rPr>
          <w:rFonts w:ascii="Times New Roman" w:hAnsi="Times New Roman" w:cs="Times New Roman"/>
          <w:szCs w:val="24"/>
        </w:rPr>
        <w:t>Licda. Yoselyn Mora Calderón</w:t>
      </w:r>
    </w:p>
    <w:p w14:paraId="78A8A817" w14:textId="4EC000F4" w:rsidR="00B351A6" w:rsidRPr="00C3332C" w:rsidRDefault="00B351A6" w:rsidP="00C3332C">
      <w:pPr>
        <w:spacing w:after="0" w:line="240" w:lineRule="auto"/>
        <w:rPr>
          <w:rFonts w:ascii="Times New Roman" w:hAnsi="Times New Roman" w:cs="Times New Roman"/>
          <w:szCs w:val="24"/>
        </w:rPr>
      </w:pPr>
      <w:r w:rsidRPr="00C3332C">
        <w:rPr>
          <w:rFonts w:ascii="Times New Roman" w:hAnsi="Times New Roman" w:cs="Times New Roman"/>
          <w:szCs w:val="24"/>
        </w:rPr>
        <w:t>Depto. Secretaría</w:t>
      </w:r>
    </w:p>
    <w:sectPr w:rsidR="00B351A6" w:rsidRPr="00C333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D1C4" w14:textId="77777777" w:rsidR="007D0354" w:rsidRDefault="007D0354" w:rsidP="00C963E9">
      <w:pPr>
        <w:spacing w:after="0" w:line="240" w:lineRule="auto"/>
      </w:pPr>
      <w:r>
        <w:separator/>
      </w:r>
    </w:p>
  </w:endnote>
  <w:endnote w:type="continuationSeparator" w:id="0">
    <w:p w14:paraId="034BB594" w14:textId="77777777" w:rsidR="007D0354" w:rsidRDefault="007D0354" w:rsidP="00C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CEF7F" w14:textId="77777777" w:rsidR="007D0354" w:rsidRDefault="007D0354" w:rsidP="00C963E9">
      <w:pPr>
        <w:spacing w:after="0" w:line="240" w:lineRule="auto"/>
      </w:pPr>
      <w:r>
        <w:separator/>
      </w:r>
    </w:p>
  </w:footnote>
  <w:footnote w:type="continuationSeparator" w:id="0">
    <w:p w14:paraId="5E196E8B" w14:textId="77777777" w:rsidR="007D0354" w:rsidRDefault="007D0354" w:rsidP="00C96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11C"/>
    <w:multiLevelType w:val="hybridMultilevel"/>
    <w:tmpl w:val="02CC97F8"/>
    <w:lvl w:ilvl="0" w:tplc="FFB8F728">
      <w:start w:val="16"/>
      <w:numFmt w:val="decimal"/>
      <w:lvlText w:val="%1."/>
      <w:lvlJc w:val="left"/>
      <w:pPr>
        <w:ind w:left="83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A2E83E78">
      <w:start w:val="1"/>
      <w:numFmt w:val="decimal"/>
      <w:lvlText w:val="%2."/>
      <w:lvlJc w:val="left"/>
      <w:pPr>
        <w:ind w:left="1106" w:firstLine="0"/>
      </w:pPr>
      <w:rPr>
        <w:rFonts w:ascii="Arial" w:eastAsia="Calibri" w:hAnsi="Arial" w:cs="Arial"/>
        <w:b w:val="0"/>
        <w:i w:val="0"/>
        <w:strike w:val="0"/>
        <w:dstrike w:val="0"/>
        <w:color w:val="000000"/>
        <w:sz w:val="26"/>
        <w:szCs w:val="26"/>
        <w:u w:val="none" w:color="000000"/>
        <w:effect w:val="none"/>
        <w:bdr w:val="none" w:sz="0" w:space="0" w:color="auto" w:frame="1"/>
        <w:vertAlign w:val="baseline"/>
      </w:rPr>
    </w:lvl>
    <w:lvl w:ilvl="2" w:tplc="8974A2B2">
      <w:start w:val="1"/>
      <w:numFmt w:val="lowerRoman"/>
      <w:lvlText w:val="%3"/>
      <w:lvlJc w:val="left"/>
      <w:pPr>
        <w:ind w:left="178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1786CA0C">
      <w:start w:val="1"/>
      <w:numFmt w:val="decimal"/>
      <w:lvlText w:val="%4"/>
      <w:lvlJc w:val="left"/>
      <w:pPr>
        <w:ind w:left="250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DA2A318A">
      <w:start w:val="1"/>
      <w:numFmt w:val="lowerLetter"/>
      <w:lvlText w:val="%5"/>
      <w:lvlJc w:val="left"/>
      <w:pPr>
        <w:ind w:left="322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C88C289E">
      <w:start w:val="1"/>
      <w:numFmt w:val="lowerRoman"/>
      <w:lvlText w:val="%6"/>
      <w:lvlJc w:val="left"/>
      <w:pPr>
        <w:ind w:left="394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8E167508">
      <w:start w:val="1"/>
      <w:numFmt w:val="decimal"/>
      <w:lvlText w:val="%7"/>
      <w:lvlJc w:val="left"/>
      <w:pPr>
        <w:ind w:left="4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4D0AC744">
      <w:start w:val="1"/>
      <w:numFmt w:val="lowerLetter"/>
      <w:lvlText w:val="%8"/>
      <w:lvlJc w:val="left"/>
      <w:pPr>
        <w:ind w:left="538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F2928026">
      <w:start w:val="1"/>
      <w:numFmt w:val="lowerRoman"/>
      <w:lvlText w:val="%9"/>
      <w:lvlJc w:val="left"/>
      <w:pPr>
        <w:ind w:left="610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01D0417A"/>
    <w:multiLevelType w:val="hybridMultilevel"/>
    <w:tmpl w:val="54C0A55A"/>
    <w:lvl w:ilvl="0" w:tplc="E57ECDC6">
      <w:start w:val="19"/>
      <w:numFmt w:val="decimal"/>
      <w:lvlText w:val="%1."/>
      <w:lvlJc w:val="left"/>
      <w:pPr>
        <w:ind w:left="99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9466BDE">
      <w:start w:val="1"/>
      <w:numFmt w:val="lowerLetter"/>
      <w:lvlText w:val="%2"/>
      <w:lvlJc w:val="left"/>
      <w:pPr>
        <w:ind w:left="128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4B06AD8">
      <w:start w:val="1"/>
      <w:numFmt w:val="lowerRoman"/>
      <w:lvlText w:val="%3"/>
      <w:lvlJc w:val="left"/>
      <w:pPr>
        <w:ind w:left="200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6F661402">
      <w:start w:val="1"/>
      <w:numFmt w:val="decimal"/>
      <w:lvlText w:val="%4"/>
      <w:lvlJc w:val="left"/>
      <w:pPr>
        <w:ind w:left="272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8828E9A">
      <w:start w:val="1"/>
      <w:numFmt w:val="lowerLetter"/>
      <w:lvlText w:val="%5"/>
      <w:lvlJc w:val="left"/>
      <w:pPr>
        <w:ind w:left="344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19122292">
      <w:start w:val="1"/>
      <w:numFmt w:val="lowerRoman"/>
      <w:lvlText w:val="%6"/>
      <w:lvlJc w:val="left"/>
      <w:pPr>
        <w:ind w:left="416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AA1451AA">
      <w:start w:val="1"/>
      <w:numFmt w:val="decimal"/>
      <w:lvlText w:val="%7"/>
      <w:lvlJc w:val="left"/>
      <w:pPr>
        <w:ind w:left="488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7EE0C566">
      <w:start w:val="1"/>
      <w:numFmt w:val="lowerLetter"/>
      <w:lvlText w:val="%8"/>
      <w:lvlJc w:val="left"/>
      <w:pPr>
        <w:ind w:left="560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49279F4">
      <w:start w:val="1"/>
      <w:numFmt w:val="lowerRoman"/>
      <w:lvlText w:val="%9"/>
      <w:lvlJc w:val="left"/>
      <w:pPr>
        <w:ind w:left="632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5584008"/>
    <w:multiLevelType w:val="multilevel"/>
    <w:tmpl w:val="6AA4A336"/>
    <w:lvl w:ilvl="0">
      <w:start w:val="25"/>
      <w:numFmt w:val="decimal"/>
      <w:lvlText w:val="%1."/>
      <w:lvlJc w:val="left"/>
      <w:pPr>
        <w:ind w:left="110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6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3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0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D5E7440"/>
    <w:multiLevelType w:val="hybridMultilevel"/>
    <w:tmpl w:val="32B0E548"/>
    <w:lvl w:ilvl="0" w:tplc="A5B0BABE">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2FC5AAA">
      <w:start w:val="1"/>
      <w:numFmt w:val="lowerLetter"/>
      <w:lvlText w:val="%2"/>
      <w:lvlJc w:val="left"/>
      <w:pPr>
        <w:ind w:left="55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5B2BF08">
      <w:start w:val="2"/>
      <w:numFmt w:val="decimal"/>
      <w:lvlText w:val="%3."/>
      <w:lvlJc w:val="left"/>
      <w:pPr>
        <w:ind w:left="8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96CD01C">
      <w:start w:val="1"/>
      <w:numFmt w:val="decimal"/>
      <w:lvlText w:val="%4"/>
      <w:lvlJc w:val="left"/>
      <w:pPr>
        <w:ind w:left="14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8A2E66A">
      <w:start w:val="1"/>
      <w:numFmt w:val="lowerLetter"/>
      <w:lvlText w:val="%5"/>
      <w:lvlJc w:val="left"/>
      <w:pPr>
        <w:ind w:left="21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DD635DE">
      <w:start w:val="1"/>
      <w:numFmt w:val="lowerRoman"/>
      <w:lvlText w:val="%6"/>
      <w:lvlJc w:val="left"/>
      <w:pPr>
        <w:ind w:left="29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FC4E2E6">
      <w:start w:val="1"/>
      <w:numFmt w:val="decimal"/>
      <w:lvlText w:val="%7"/>
      <w:lvlJc w:val="left"/>
      <w:pPr>
        <w:ind w:left="36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55A6CD6">
      <w:start w:val="1"/>
      <w:numFmt w:val="lowerLetter"/>
      <w:lvlText w:val="%8"/>
      <w:lvlJc w:val="left"/>
      <w:pPr>
        <w:ind w:left="43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5AE2AFC">
      <w:start w:val="1"/>
      <w:numFmt w:val="lowerRoman"/>
      <w:lvlText w:val="%9"/>
      <w:lvlJc w:val="left"/>
      <w:pPr>
        <w:ind w:left="50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4436B7"/>
    <w:multiLevelType w:val="hybridMultilevel"/>
    <w:tmpl w:val="B16ABB32"/>
    <w:lvl w:ilvl="0" w:tplc="FD3C9E2E">
      <w:start w:val="21"/>
      <w:numFmt w:val="decimal"/>
      <w:lvlText w:val="%1."/>
      <w:lvlJc w:val="left"/>
      <w:pPr>
        <w:ind w:left="43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21A0774">
      <w:start w:val="1"/>
      <w:numFmt w:val="lowerLetter"/>
      <w:lvlText w:val="%2"/>
      <w:lvlJc w:val="left"/>
      <w:pPr>
        <w:ind w:left="11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6296AF94">
      <w:start w:val="1"/>
      <w:numFmt w:val="lowerRoman"/>
      <w:lvlText w:val="%3"/>
      <w:lvlJc w:val="left"/>
      <w:pPr>
        <w:ind w:left="18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2E30460A">
      <w:start w:val="1"/>
      <w:numFmt w:val="decimal"/>
      <w:lvlText w:val="%4"/>
      <w:lvlJc w:val="left"/>
      <w:pPr>
        <w:ind w:left="26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4A49F44">
      <w:start w:val="1"/>
      <w:numFmt w:val="lowerLetter"/>
      <w:lvlText w:val="%5"/>
      <w:lvlJc w:val="left"/>
      <w:pPr>
        <w:ind w:left="33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8702F46A">
      <w:start w:val="1"/>
      <w:numFmt w:val="lowerRoman"/>
      <w:lvlText w:val="%6"/>
      <w:lvlJc w:val="left"/>
      <w:pPr>
        <w:ind w:left="40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736B4A0">
      <w:start w:val="1"/>
      <w:numFmt w:val="decimal"/>
      <w:lvlText w:val="%7"/>
      <w:lvlJc w:val="left"/>
      <w:pPr>
        <w:ind w:left="47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CC0A2D0E">
      <w:start w:val="1"/>
      <w:numFmt w:val="lowerLetter"/>
      <w:lvlText w:val="%8"/>
      <w:lvlJc w:val="left"/>
      <w:pPr>
        <w:ind w:left="54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EEFCFE68">
      <w:start w:val="1"/>
      <w:numFmt w:val="lowerRoman"/>
      <w:lvlText w:val="%9"/>
      <w:lvlJc w:val="left"/>
      <w:pPr>
        <w:ind w:left="62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3AE2AB6"/>
    <w:multiLevelType w:val="multilevel"/>
    <w:tmpl w:val="1486B564"/>
    <w:lvl w:ilvl="0">
      <w:start w:val="1"/>
      <w:numFmt w:val="decimal"/>
      <w:lvlText w:val="%1."/>
      <w:lvlJc w:val="left"/>
      <w:pPr>
        <w:ind w:left="555" w:hanging="360"/>
      </w:pPr>
      <w:rPr>
        <w:rFonts w:hint="default"/>
      </w:rPr>
    </w:lvl>
    <w:lvl w:ilvl="1">
      <w:start w:val="1"/>
      <w:numFmt w:val="decimal"/>
      <w:isLgl/>
      <w:lvlText w:val="%1.%2"/>
      <w:lvlJc w:val="left"/>
      <w:pPr>
        <w:ind w:left="583" w:hanging="360"/>
      </w:pPr>
      <w:rPr>
        <w:rFonts w:hint="default"/>
      </w:rPr>
    </w:lvl>
    <w:lvl w:ilvl="2">
      <w:start w:val="1"/>
      <w:numFmt w:val="decimal"/>
      <w:isLgl/>
      <w:lvlText w:val="%1.%2.%3"/>
      <w:lvlJc w:val="left"/>
      <w:pPr>
        <w:ind w:left="971" w:hanging="720"/>
      </w:pPr>
      <w:rPr>
        <w:rFonts w:hint="default"/>
      </w:rPr>
    </w:lvl>
    <w:lvl w:ilvl="3">
      <w:start w:val="1"/>
      <w:numFmt w:val="decimal"/>
      <w:isLgl/>
      <w:lvlText w:val="%1.%2.%3.%4"/>
      <w:lvlJc w:val="left"/>
      <w:pPr>
        <w:ind w:left="999" w:hanging="720"/>
      </w:pPr>
      <w:rPr>
        <w:rFonts w:hint="default"/>
      </w:rPr>
    </w:lvl>
    <w:lvl w:ilvl="4">
      <w:start w:val="1"/>
      <w:numFmt w:val="decimal"/>
      <w:isLgl/>
      <w:lvlText w:val="%1.%2.%3.%4.%5"/>
      <w:lvlJc w:val="left"/>
      <w:pPr>
        <w:ind w:left="1027" w:hanging="72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443"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59" w:hanging="1440"/>
      </w:pPr>
      <w:rPr>
        <w:rFonts w:hint="default"/>
      </w:rPr>
    </w:lvl>
  </w:abstractNum>
  <w:abstractNum w:abstractNumId="6" w15:restartNumberingAfterBreak="0">
    <w:nsid w:val="17926D91"/>
    <w:multiLevelType w:val="hybridMultilevel"/>
    <w:tmpl w:val="3440E3D8"/>
    <w:lvl w:ilvl="0" w:tplc="654689E6">
      <w:start w:val="41"/>
      <w:numFmt w:val="decimal"/>
      <w:lvlText w:val="%1"/>
      <w:lvlJc w:val="left"/>
      <w:pPr>
        <w:ind w:left="453"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E73A231A">
      <w:start w:val="1"/>
      <w:numFmt w:val="lowerLetter"/>
      <w:lvlText w:val="%2"/>
      <w:lvlJc w:val="left"/>
      <w:pPr>
        <w:ind w:left="109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ECB6B9CA">
      <w:start w:val="1"/>
      <w:numFmt w:val="lowerRoman"/>
      <w:lvlText w:val="%3"/>
      <w:lvlJc w:val="left"/>
      <w:pPr>
        <w:ind w:left="181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04161A86">
      <w:start w:val="1"/>
      <w:numFmt w:val="decimal"/>
      <w:lvlText w:val="%4"/>
      <w:lvlJc w:val="left"/>
      <w:pPr>
        <w:ind w:left="253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DCCC36BC">
      <w:start w:val="1"/>
      <w:numFmt w:val="lowerLetter"/>
      <w:lvlText w:val="%5"/>
      <w:lvlJc w:val="left"/>
      <w:pPr>
        <w:ind w:left="325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447E19FA">
      <w:start w:val="1"/>
      <w:numFmt w:val="lowerRoman"/>
      <w:lvlText w:val="%6"/>
      <w:lvlJc w:val="left"/>
      <w:pPr>
        <w:ind w:left="397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EE78F160">
      <w:start w:val="1"/>
      <w:numFmt w:val="decimal"/>
      <w:lvlText w:val="%7"/>
      <w:lvlJc w:val="left"/>
      <w:pPr>
        <w:ind w:left="469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9F306F86">
      <w:start w:val="1"/>
      <w:numFmt w:val="lowerLetter"/>
      <w:lvlText w:val="%8"/>
      <w:lvlJc w:val="left"/>
      <w:pPr>
        <w:ind w:left="541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FD345782">
      <w:start w:val="1"/>
      <w:numFmt w:val="lowerRoman"/>
      <w:lvlText w:val="%9"/>
      <w:lvlJc w:val="left"/>
      <w:pPr>
        <w:ind w:left="613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7" w15:restartNumberingAfterBreak="0">
    <w:nsid w:val="259322B9"/>
    <w:multiLevelType w:val="multilevel"/>
    <w:tmpl w:val="865E3438"/>
    <w:lvl w:ilvl="0">
      <w:start w:val="21"/>
      <w:numFmt w:val="decimal"/>
      <w:lvlText w:val="%1."/>
      <w:lvlJc w:val="left"/>
      <w:pPr>
        <w:ind w:left="864"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66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9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6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35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07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51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6195289"/>
    <w:multiLevelType w:val="hybridMultilevel"/>
    <w:tmpl w:val="32F67980"/>
    <w:lvl w:ilvl="0" w:tplc="8C4A9644">
      <w:start w:val="2"/>
      <w:numFmt w:val="decimal"/>
      <w:lvlText w:val="%1."/>
      <w:lvlJc w:val="left"/>
      <w:pPr>
        <w:ind w:left="11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1EA9B5A">
      <w:start w:val="1"/>
      <w:numFmt w:val="lowerLetter"/>
      <w:lvlText w:val="%2"/>
      <w:lvlJc w:val="left"/>
      <w:pPr>
        <w:ind w:left="180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3B6CEFB6">
      <w:start w:val="1"/>
      <w:numFmt w:val="lowerRoman"/>
      <w:lvlText w:val="%3"/>
      <w:lvlJc w:val="left"/>
      <w:pPr>
        <w:ind w:left="252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A162A5F8">
      <w:start w:val="1"/>
      <w:numFmt w:val="decimal"/>
      <w:lvlText w:val="%4"/>
      <w:lvlJc w:val="left"/>
      <w:pPr>
        <w:ind w:left="324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BF162416">
      <w:start w:val="1"/>
      <w:numFmt w:val="lowerLetter"/>
      <w:lvlText w:val="%5"/>
      <w:lvlJc w:val="left"/>
      <w:pPr>
        <w:ind w:left="396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BA32ADDC">
      <w:start w:val="1"/>
      <w:numFmt w:val="lowerRoman"/>
      <w:lvlText w:val="%6"/>
      <w:lvlJc w:val="left"/>
      <w:pPr>
        <w:ind w:left="468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6D4A151E">
      <w:start w:val="1"/>
      <w:numFmt w:val="decimal"/>
      <w:lvlText w:val="%7"/>
      <w:lvlJc w:val="left"/>
      <w:pPr>
        <w:ind w:left="540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9AF4FC64">
      <w:start w:val="1"/>
      <w:numFmt w:val="lowerLetter"/>
      <w:lvlText w:val="%8"/>
      <w:lvlJc w:val="left"/>
      <w:pPr>
        <w:ind w:left="612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4AECA0B6">
      <w:start w:val="1"/>
      <w:numFmt w:val="lowerRoman"/>
      <w:lvlText w:val="%9"/>
      <w:lvlJc w:val="left"/>
      <w:pPr>
        <w:ind w:left="684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9" w15:restartNumberingAfterBreak="0">
    <w:nsid w:val="27DB2979"/>
    <w:multiLevelType w:val="hybridMultilevel"/>
    <w:tmpl w:val="8DE2B986"/>
    <w:lvl w:ilvl="0" w:tplc="DC0E9EDE">
      <w:start w:val="15"/>
      <w:numFmt w:val="decimal"/>
      <w:lvlText w:val="%1."/>
      <w:lvlJc w:val="left"/>
      <w:pPr>
        <w:ind w:left="4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1B6C5FFC">
      <w:start w:val="1"/>
      <w:numFmt w:val="lowerLetter"/>
      <w:lvlText w:val="%2"/>
      <w:lvlJc w:val="left"/>
      <w:pPr>
        <w:ind w:left="11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D556BC14">
      <w:start w:val="1"/>
      <w:numFmt w:val="lowerRoman"/>
      <w:lvlText w:val="%3"/>
      <w:lvlJc w:val="left"/>
      <w:pPr>
        <w:ind w:left="18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D8747074">
      <w:start w:val="1"/>
      <w:numFmt w:val="decimal"/>
      <w:lvlText w:val="%4"/>
      <w:lvlJc w:val="left"/>
      <w:pPr>
        <w:ind w:left="25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97286282">
      <w:start w:val="1"/>
      <w:numFmt w:val="lowerLetter"/>
      <w:lvlText w:val="%5"/>
      <w:lvlJc w:val="left"/>
      <w:pPr>
        <w:ind w:left="32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F5EF13C">
      <w:start w:val="1"/>
      <w:numFmt w:val="lowerRoman"/>
      <w:lvlText w:val="%6"/>
      <w:lvlJc w:val="left"/>
      <w:pPr>
        <w:ind w:left="39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4226FE0">
      <w:start w:val="1"/>
      <w:numFmt w:val="decimal"/>
      <w:lvlText w:val="%7"/>
      <w:lvlJc w:val="left"/>
      <w:pPr>
        <w:ind w:left="47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7E3E7424">
      <w:start w:val="1"/>
      <w:numFmt w:val="lowerLetter"/>
      <w:lvlText w:val="%8"/>
      <w:lvlJc w:val="left"/>
      <w:pPr>
        <w:ind w:left="54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1F5C6CC0">
      <w:start w:val="1"/>
      <w:numFmt w:val="lowerRoman"/>
      <w:lvlText w:val="%9"/>
      <w:lvlJc w:val="left"/>
      <w:pPr>
        <w:ind w:left="61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96428B3"/>
    <w:multiLevelType w:val="hybridMultilevel"/>
    <w:tmpl w:val="2C005B0C"/>
    <w:lvl w:ilvl="0" w:tplc="5CDE44BA">
      <w:start w:val="1"/>
      <w:numFmt w:val="decimal"/>
      <w:lvlText w:val="%1."/>
      <w:lvlJc w:val="left"/>
      <w:pPr>
        <w:ind w:left="13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B865526">
      <w:start w:val="1"/>
      <w:numFmt w:val="lowerLetter"/>
      <w:lvlText w:val="%2"/>
      <w:lvlJc w:val="left"/>
      <w:pPr>
        <w:ind w:left="185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AB806A4">
      <w:start w:val="1"/>
      <w:numFmt w:val="lowerRoman"/>
      <w:lvlText w:val="%3"/>
      <w:lvlJc w:val="left"/>
      <w:pPr>
        <w:ind w:left="25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72C0860">
      <w:start w:val="1"/>
      <w:numFmt w:val="decimal"/>
      <w:lvlText w:val="%4"/>
      <w:lvlJc w:val="left"/>
      <w:pPr>
        <w:ind w:left="329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958B22C">
      <w:start w:val="1"/>
      <w:numFmt w:val="lowerLetter"/>
      <w:lvlText w:val="%5"/>
      <w:lvlJc w:val="left"/>
      <w:pPr>
        <w:ind w:left="40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AAC5E9E">
      <w:start w:val="1"/>
      <w:numFmt w:val="lowerRoman"/>
      <w:lvlText w:val="%6"/>
      <w:lvlJc w:val="left"/>
      <w:pPr>
        <w:ind w:left="47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88497C6">
      <w:start w:val="1"/>
      <w:numFmt w:val="decimal"/>
      <w:lvlText w:val="%7"/>
      <w:lvlJc w:val="left"/>
      <w:pPr>
        <w:ind w:left="545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78C416E">
      <w:start w:val="1"/>
      <w:numFmt w:val="lowerLetter"/>
      <w:lvlText w:val="%8"/>
      <w:lvlJc w:val="left"/>
      <w:pPr>
        <w:ind w:left="61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44A9846">
      <w:start w:val="1"/>
      <w:numFmt w:val="lowerRoman"/>
      <w:lvlText w:val="%9"/>
      <w:lvlJc w:val="left"/>
      <w:pPr>
        <w:ind w:left="689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9FB3E27"/>
    <w:multiLevelType w:val="hybridMultilevel"/>
    <w:tmpl w:val="18FCBDC8"/>
    <w:lvl w:ilvl="0" w:tplc="13842BD8">
      <w:start w:val="1"/>
      <w:numFmt w:val="decimal"/>
      <w:lvlText w:val="%1."/>
      <w:lvlJc w:val="left"/>
      <w:pPr>
        <w:ind w:left="12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A6CEA54">
      <w:start w:val="1"/>
      <w:numFmt w:val="lowerLetter"/>
      <w:lvlText w:val="%2"/>
      <w:lvlJc w:val="left"/>
      <w:pPr>
        <w:ind w:left="18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162AE62">
      <w:start w:val="1"/>
      <w:numFmt w:val="lowerRoman"/>
      <w:lvlText w:val="%3"/>
      <w:lvlJc w:val="left"/>
      <w:pPr>
        <w:ind w:left="25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F7C1BA0">
      <w:start w:val="1"/>
      <w:numFmt w:val="decimal"/>
      <w:lvlText w:val="%4"/>
      <w:lvlJc w:val="left"/>
      <w:pPr>
        <w:ind w:left="32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98A6A34">
      <w:start w:val="1"/>
      <w:numFmt w:val="lowerLetter"/>
      <w:lvlText w:val="%5"/>
      <w:lvlJc w:val="left"/>
      <w:pPr>
        <w:ind w:left="39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678DACE">
      <w:start w:val="1"/>
      <w:numFmt w:val="lowerRoman"/>
      <w:lvlText w:val="%6"/>
      <w:lvlJc w:val="left"/>
      <w:pPr>
        <w:ind w:left="47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7E64A0">
      <w:start w:val="1"/>
      <w:numFmt w:val="decimal"/>
      <w:lvlText w:val="%7"/>
      <w:lvlJc w:val="left"/>
      <w:pPr>
        <w:ind w:left="54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1A873E4">
      <w:start w:val="1"/>
      <w:numFmt w:val="lowerLetter"/>
      <w:lvlText w:val="%8"/>
      <w:lvlJc w:val="left"/>
      <w:pPr>
        <w:ind w:left="61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21E3700">
      <w:start w:val="1"/>
      <w:numFmt w:val="lowerRoman"/>
      <w:lvlText w:val="%9"/>
      <w:lvlJc w:val="left"/>
      <w:pPr>
        <w:ind w:left="68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17B671A"/>
    <w:multiLevelType w:val="multilevel"/>
    <w:tmpl w:val="5D0A9F7E"/>
    <w:lvl w:ilvl="0">
      <w:start w:val="22"/>
      <w:numFmt w:val="decimal"/>
      <w:lvlText w:val="%1."/>
      <w:lvlJc w:val="left"/>
      <w:pPr>
        <w:ind w:left="835"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3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9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6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3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0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46714CC"/>
    <w:multiLevelType w:val="hybridMultilevel"/>
    <w:tmpl w:val="53705C0E"/>
    <w:lvl w:ilvl="0" w:tplc="62721740">
      <w:start w:val="1"/>
      <w:numFmt w:val="decimal"/>
      <w:lvlText w:val="%1."/>
      <w:lvlJc w:val="left"/>
      <w:pPr>
        <w:ind w:left="1188" w:hanging="360"/>
      </w:pPr>
      <w:rPr>
        <w:rFonts w:hint="default"/>
      </w:rPr>
    </w:lvl>
    <w:lvl w:ilvl="1" w:tplc="140A0019" w:tentative="1">
      <w:start w:val="1"/>
      <w:numFmt w:val="lowerLetter"/>
      <w:lvlText w:val="%2."/>
      <w:lvlJc w:val="left"/>
      <w:pPr>
        <w:ind w:left="1908" w:hanging="360"/>
      </w:pPr>
    </w:lvl>
    <w:lvl w:ilvl="2" w:tplc="140A001B" w:tentative="1">
      <w:start w:val="1"/>
      <w:numFmt w:val="lowerRoman"/>
      <w:lvlText w:val="%3."/>
      <w:lvlJc w:val="right"/>
      <w:pPr>
        <w:ind w:left="2628" w:hanging="180"/>
      </w:pPr>
    </w:lvl>
    <w:lvl w:ilvl="3" w:tplc="140A000F" w:tentative="1">
      <w:start w:val="1"/>
      <w:numFmt w:val="decimal"/>
      <w:lvlText w:val="%4."/>
      <w:lvlJc w:val="left"/>
      <w:pPr>
        <w:ind w:left="3348" w:hanging="360"/>
      </w:pPr>
    </w:lvl>
    <w:lvl w:ilvl="4" w:tplc="140A0019" w:tentative="1">
      <w:start w:val="1"/>
      <w:numFmt w:val="lowerLetter"/>
      <w:lvlText w:val="%5."/>
      <w:lvlJc w:val="left"/>
      <w:pPr>
        <w:ind w:left="4068" w:hanging="360"/>
      </w:pPr>
    </w:lvl>
    <w:lvl w:ilvl="5" w:tplc="140A001B" w:tentative="1">
      <w:start w:val="1"/>
      <w:numFmt w:val="lowerRoman"/>
      <w:lvlText w:val="%6."/>
      <w:lvlJc w:val="right"/>
      <w:pPr>
        <w:ind w:left="4788" w:hanging="180"/>
      </w:pPr>
    </w:lvl>
    <w:lvl w:ilvl="6" w:tplc="140A000F" w:tentative="1">
      <w:start w:val="1"/>
      <w:numFmt w:val="decimal"/>
      <w:lvlText w:val="%7."/>
      <w:lvlJc w:val="left"/>
      <w:pPr>
        <w:ind w:left="5508" w:hanging="360"/>
      </w:pPr>
    </w:lvl>
    <w:lvl w:ilvl="7" w:tplc="140A0019" w:tentative="1">
      <w:start w:val="1"/>
      <w:numFmt w:val="lowerLetter"/>
      <w:lvlText w:val="%8."/>
      <w:lvlJc w:val="left"/>
      <w:pPr>
        <w:ind w:left="6228" w:hanging="360"/>
      </w:pPr>
    </w:lvl>
    <w:lvl w:ilvl="8" w:tplc="140A001B" w:tentative="1">
      <w:start w:val="1"/>
      <w:numFmt w:val="lowerRoman"/>
      <w:lvlText w:val="%9."/>
      <w:lvlJc w:val="right"/>
      <w:pPr>
        <w:ind w:left="6948" w:hanging="180"/>
      </w:pPr>
    </w:lvl>
  </w:abstractNum>
  <w:abstractNum w:abstractNumId="14" w15:restartNumberingAfterBreak="0">
    <w:nsid w:val="39146C6D"/>
    <w:multiLevelType w:val="hybridMultilevel"/>
    <w:tmpl w:val="0880637C"/>
    <w:lvl w:ilvl="0" w:tplc="F9C0BE74">
      <w:start w:val="1"/>
      <w:numFmt w:val="decimal"/>
      <w:lvlText w:val="%1."/>
      <w:lvlJc w:val="left"/>
      <w:pPr>
        <w:ind w:left="10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C1D8F766">
      <w:start w:val="1"/>
      <w:numFmt w:val="lowerLetter"/>
      <w:lvlText w:val="%2"/>
      <w:lvlJc w:val="left"/>
      <w:pPr>
        <w:ind w:left="182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C65C720E">
      <w:start w:val="1"/>
      <w:numFmt w:val="lowerRoman"/>
      <w:lvlText w:val="%3"/>
      <w:lvlJc w:val="left"/>
      <w:pPr>
        <w:ind w:left="254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F6221C40">
      <w:start w:val="1"/>
      <w:numFmt w:val="decimal"/>
      <w:lvlText w:val="%4"/>
      <w:lvlJc w:val="left"/>
      <w:pPr>
        <w:ind w:left="326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0B426348">
      <w:start w:val="1"/>
      <w:numFmt w:val="lowerLetter"/>
      <w:lvlText w:val="%5"/>
      <w:lvlJc w:val="left"/>
      <w:pPr>
        <w:ind w:left="398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5442E284">
      <w:start w:val="1"/>
      <w:numFmt w:val="lowerRoman"/>
      <w:lvlText w:val="%6"/>
      <w:lvlJc w:val="left"/>
      <w:pPr>
        <w:ind w:left="470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A40E4C3E">
      <w:start w:val="1"/>
      <w:numFmt w:val="decimal"/>
      <w:lvlText w:val="%7"/>
      <w:lvlJc w:val="left"/>
      <w:pPr>
        <w:ind w:left="542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75E699B6">
      <w:start w:val="1"/>
      <w:numFmt w:val="lowerLetter"/>
      <w:lvlText w:val="%8"/>
      <w:lvlJc w:val="left"/>
      <w:pPr>
        <w:ind w:left="614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67FCCBFE">
      <w:start w:val="1"/>
      <w:numFmt w:val="lowerRoman"/>
      <w:lvlText w:val="%9"/>
      <w:lvlJc w:val="left"/>
      <w:pPr>
        <w:ind w:left="686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5" w15:restartNumberingAfterBreak="0">
    <w:nsid w:val="44912316"/>
    <w:multiLevelType w:val="hybridMultilevel"/>
    <w:tmpl w:val="84682E02"/>
    <w:lvl w:ilvl="0" w:tplc="453EC5D2">
      <w:start w:val="5"/>
      <w:numFmt w:val="decimalZero"/>
      <w:lvlText w:val="%1."/>
      <w:lvlJc w:val="left"/>
      <w:pPr>
        <w:ind w:left="1253" w:hanging="360"/>
      </w:pPr>
      <w:rPr>
        <w:rFonts w:hint="default"/>
      </w:rPr>
    </w:lvl>
    <w:lvl w:ilvl="1" w:tplc="140A0019" w:tentative="1">
      <w:start w:val="1"/>
      <w:numFmt w:val="lowerLetter"/>
      <w:lvlText w:val="%2."/>
      <w:lvlJc w:val="left"/>
      <w:pPr>
        <w:ind w:left="1973" w:hanging="360"/>
      </w:pPr>
    </w:lvl>
    <w:lvl w:ilvl="2" w:tplc="140A001B" w:tentative="1">
      <w:start w:val="1"/>
      <w:numFmt w:val="lowerRoman"/>
      <w:lvlText w:val="%3."/>
      <w:lvlJc w:val="right"/>
      <w:pPr>
        <w:ind w:left="2693" w:hanging="180"/>
      </w:pPr>
    </w:lvl>
    <w:lvl w:ilvl="3" w:tplc="140A000F" w:tentative="1">
      <w:start w:val="1"/>
      <w:numFmt w:val="decimal"/>
      <w:lvlText w:val="%4."/>
      <w:lvlJc w:val="left"/>
      <w:pPr>
        <w:ind w:left="3413" w:hanging="360"/>
      </w:pPr>
    </w:lvl>
    <w:lvl w:ilvl="4" w:tplc="140A0019" w:tentative="1">
      <w:start w:val="1"/>
      <w:numFmt w:val="lowerLetter"/>
      <w:lvlText w:val="%5."/>
      <w:lvlJc w:val="left"/>
      <w:pPr>
        <w:ind w:left="4133" w:hanging="360"/>
      </w:pPr>
    </w:lvl>
    <w:lvl w:ilvl="5" w:tplc="140A001B" w:tentative="1">
      <w:start w:val="1"/>
      <w:numFmt w:val="lowerRoman"/>
      <w:lvlText w:val="%6."/>
      <w:lvlJc w:val="right"/>
      <w:pPr>
        <w:ind w:left="4853" w:hanging="180"/>
      </w:pPr>
    </w:lvl>
    <w:lvl w:ilvl="6" w:tplc="140A000F" w:tentative="1">
      <w:start w:val="1"/>
      <w:numFmt w:val="decimal"/>
      <w:lvlText w:val="%7."/>
      <w:lvlJc w:val="left"/>
      <w:pPr>
        <w:ind w:left="5573" w:hanging="360"/>
      </w:pPr>
    </w:lvl>
    <w:lvl w:ilvl="7" w:tplc="140A0019" w:tentative="1">
      <w:start w:val="1"/>
      <w:numFmt w:val="lowerLetter"/>
      <w:lvlText w:val="%8."/>
      <w:lvlJc w:val="left"/>
      <w:pPr>
        <w:ind w:left="6293" w:hanging="360"/>
      </w:pPr>
    </w:lvl>
    <w:lvl w:ilvl="8" w:tplc="140A001B" w:tentative="1">
      <w:start w:val="1"/>
      <w:numFmt w:val="lowerRoman"/>
      <w:lvlText w:val="%9."/>
      <w:lvlJc w:val="right"/>
      <w:pPr>
        <w:ind w:left="7013" w:hanging="180"/>
      </w:pPr>
    </w:lvl>
  </w:abstractNum>
  <w:abstractNum w:abstractNumId="16" w15:restartNumberingAfterBreak="0">
    <w:nsid w:val="474E4103"/>
    <w:multiLevelType w:val="hybridMultilevel"/>
    <w:tmpl w:val="ABC2C7C8"/>
    <w:lvl w:ilvl="0" w:tplc="CCE87348">
      <w:start w:val="3"/>
      <w:numFmt w:val="decimal"/>
      <w:lvlText w:val="%1."/>
      <w:lvlJc w:val="left"/>
      <w:pPr>
        <w:ind w:left="125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2786B03C">
      <w:start w:val="1"/>
      <w:numFmt w:val="lowerLetter"/>
      <w:lvlText w:val="%2"/>
      <w:lvlJc w:val="left"/>
      <w:pPr>
        <w:ind w:left="190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63D8E3F8">
      <w:start w:val="1"/>
      <w:numFmt w:val="lowerRoman"/>
      <w:lvlText w:val="%3"/>
      <w:lvlJc w:val="left"/>
      <w:pPr>
        <w:ind w:left="262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3EF6ADEA">
      <w:start w:val="1"/>
      <w:numFmt w:val="decimal"/>
      <w:lvlText w:val="%4"/>
      <w:lvlJc w:val="left"/>
      <w:pPr>
        <w:ind w:left="334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7EBA1966">
      <w:start w:val="1"/>
      <w:numFmt w:val="lowerLetter"/>
      <w:lvlText w:val="%5"/>
      <w:lvlJc w:val="left"/>
      <w:pPr>
        <w:ind w:left="406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BFE0A0A4">
      <w:start w:val="1"/>
      <w:numFmt w:val="lowerRoman"/>
      <w:lvlText w:val="%6"/>
      <w:lvlJc w:val="left"/>
      <w:pPr>
        <w:ind w:left="478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2F7AE6D8">
      <w:start w:val="1"/>
      <w:numFmt w:val="decimal"/>
      <w:lvlText w:val="%7"/>
      <w:lvlJc w:val="left"/>
      <w:pPr>
        <w:ind w:left="550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71207372">
      <w:start w:val="1"/>
      <w:numFmt w:val="lowerLetter"/>
      <w:lvlText w:val="%8"/>
      <w:lvlJc w:val="left"/>
      <w:pPr>
        <w:ind w:left="622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3FC27D28">
      <w:start w:val="1"/>
      <w:numFmt w:val="lowerRoman"/>
      <w:lvlText w:val="%9"/>
      <w:lvlJc w:val="left"/>
      <w:pPr>
        <w:ind w:left="694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7" w15:restartNumberingAfterBreak="0">
    <w:nsid w:val="4B455ED0"/>
    <w:multiLevelType w:val="multilevel"/>
    <w:tmpl w:val="2BE2D496"/>
    <w:lvl w:ilvl="0">
      <w:start w:val="5"/>
      <w:numFmt w:val="decimal"/>
      <w:lvlText w:val="%1."/>
      <w:lvlJc w:val="left"/>
      <w:pPr>
        <w:ind w:left="89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2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9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1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3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5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7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9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1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E28101E"/>
    <w:multiLevelType w:val="hybridMultilevel"/>
    <w:tmpl w:val="099E68E4"/>
    <w:lvl w:ilvl="0" w:tplc="7CF8BE32">
      <w:start w:val="18"/>
      <w:numFmt w:val="decimal"/>
      <w:lvlText w:val="%1."/>
      <w:lvlJc w:val="left"/>
      <w:pPr>
        <w:ind w:left="45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FC5ACB20">
      <w:start w:val="1"/>
      <w:numFmt w:val="lowerLetter"/>
      <w:lvlText w:val="%2"/>
      <w:lvlJc w:val="left"/>
      <w:pPr>
        <w:ind w:left="114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3E48CFF6">
      <w:start w:val="1"/>
      <w:numFmt w:val="lowerRoman"/>
      <w:lvlText w:val="%3"/>
      <w:lvlJc w:val="left"/>
      <w:pPr>
        <w:ind w:left="186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B85088BE">
      <w:start w:val="1"/>
      <w:numFmt w:val="decimal"/>
      <w:lvlText w:val="%4"/>
      <w:lvlJc w:val="left"/>
      <w:pPr>
        <w:ind w:left="258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7D78EA3A">
      <w:start w:val="1"/>
      <w:numFmt w:val="lowerLetter"/>
      <w:lvlText w:val="%5"/>
      <w:lvlJc w:val="left"/>
      <w:pPr>
        <w:ind w:left="330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21C20E8">
      <w:start w:val="1"/>
      <w:numFmt w:val="lowerRoman"/>
      <w:lvlText w:val="%6"/>
      <w:lvlJc w:val="left"/>
      <w:pPr>
        <w:ind w:left="402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DB74ADF6">
      <w:start w:val="1"/>
      <w:numFmt w:val="decimal"/>
      <w:lvlText w:val="%7"/>
      <w:lvlJc w:val="left"/>
      <w:pPr>
        <w:ind w:left="474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4418D592">
      <w:start w:val="1"/>
      <w:numFmt w:val="lowerLetter"/>
      <w:lvlText w:val="%8"/>
      <w:lvlJc w:val="left"/>
      <w:pPr>
        <w:ind w:left="546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3ECA77E">
      <w:start w:val="1"/>
      <w:numFmt w:val="lowerRoman"/>
      <w:lvlText w:val="%9"/>
      <w:lvlJc w:val="left"/>
      <w:pPr>
        <w:ind w:left="618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0104005"/>
    <w:multiLevelType w:val="multilevel"/>
    <w:tmpl w:val="9560198E"/>
    <w:lvl w:ilvl="0">
      <w:start w:val="21"/>
      <w:numFmt w:val="decimal"/>
      <w:lvlText w:val="%1."/>
      <w:lvlJc w:val="left"/>
      <w:pPr>
        <w:ind w:left="84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6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5833B7B"/>
    <w:multiLevelType w:val="multilevel"/>
    <w:tmpl w:val="41ACC430"/>
    <w:lvl w:ilvl="0">
      <w:start w:val="15"/>
      <w:numFmt w:val="decimal"/>
      <w:lvlText w:val="%1."/>
      <w:lvlJc w:val="left"/>
      <w:pPr>
        <w:ind w:left="8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3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56233521"/>
    <w:multiLevelType w:val="hybridMultilevel"/>
    <w:tmpl w:val="E06080BC"/>
    <w:lvl w:ilvl="0" w:tplc="0B46F1AA">
      <w:start w:val="1"/>
      <w:numFmt w:val="decimal"/>
      <w:lvlText w:val="%1."/>
      <w:lvlJc w:val="left"/>
      <w:pPr>
        <w:ind w:left="41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8C448A68">
      <w:start w:val="1"/>
      <w:numFmt w:val="lowerLetter"/>
      <w:lvlText w:val="%2"/>
      <w:lvlJc w:val="left"/>
      <w:pPr>
        <w:ind w:left="11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398632BC">
      <w:start w:val="1"/>
      <w:numFmt w:val="lowerRoman"/>
      <w:lvlText w:val="%3"/>
      <w:lvlJc w:val="left"/>
      <w:pPr>
        <w:ind w:left="18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B322A600">
      <w:start w:val="1"/>
      <w:numFmt w:val="decimal"/>
      <w:lvlText w:val="%4"/>
      <w:lvlJc w:val="left"/>
      <w:pPr>
        <w:ind w:left="25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F78AB46">
      <w:start w:val="1"/>
      <w:numFmt w:val="lowerLetter"/>
      <w:lvlText w:val="%5"/>
      <w:lvlJc w:val="left"/>
      <w:pPr>
        <w:ind w:left="32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37A52FA">
      <w:start w:val="1"/>
      <w:numFmt w:val="lowerRoman"/>
      <w:lvlText w:val="%6"/>
      <w:lvlJc w:val="left"/>
      <w:pPr>
        <w:ind w:left="39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FF2FD2C">
      <w:start w:val="1"/>
      <w:numFmt w:val="decimal"/>
      <w:lvlText w:val="%7"/>
      <w:lvlJc w:val="left"/>
      <w:pPr>
        <w:ind w:left="47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0AF0005C">
      <w:start w:val="1"/>
      <w:numFmt w:val="lowerLetter"/>
      <w:lvlText w:val="%8"/>
      <w:lvlJc w:val="left"/>
      <w:pPr>
        <w:ind w:left="54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0B2616D6">
      <w:start w:val="1"/>
      <w:numFmt w:val="lowerRoman"/>
      <w:lvlText w:val="%9"/>
      <w:lvlJc w:val="left"/>
      <w:pPr>
        <w:ind w:left="61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5AB92330"/>
    <w:multiLevelType w:val="multilevel"/>
    <w:tmpl w:val="3F368722"/>
    <w:lvl w:ilvl="0">
      <w:start w:val="25"/>
      <w:numFmt w:val="decimal"/>
      <w:lvlText w:val="%1."/>
      <w:lvlJc w:val="left"/>
      <w:pPr>
        <w:ind w:left="10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6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0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D054F7A"/>
    <w:multiLevelType w:val="hybridMultilevel"/>
    <w:tmpl w:val="83B2D19A"/>
    <w:lvl w:ilvl="0" w:tplc="A50E8EA6">
      <w:start w:val="19"/>
      <w:numFmt w:val="decimal"/>
      <w:lvlText w:val="%1."/>
      <w:lvlJc w:val="left"/>
      <w:pPr>
        <w:ind w:left="8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F7CABC6E">
      <w:start w:val="1"/>
      <w:numFmt w:val="lowerLetter"/>
      <w:lvlText w:val="%2"/>
      <w:lvlJc w:val="left"/>
      <w:pPr>
        <w:ind w:left="119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52202E1A">
      <w:start w:val="1"/>
      <w:numFmt w:val="lowerRoman"/>
      <w:lvlText w:val="%3"/>
      <w:lvlJc w:val="left"/>
      <w:pPr>
        <w:ind w:left="191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19AE6872">
      <w:start w:val="1"/>
      <w:numFmt w:val="decimal"/>
      <w:lvlText w:val="%4"/>
      <w:lvlJc w:val="left"/>
      <w:pPr>
        <w:ind w:left="26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74F20BBA">
      <w:start w:val="1"/>
      <w:numFmt w:val="lowerLetter"/>
      <w:lvlText w:val="%5"/>
      <w:lvlJc w:val="left"/>
      <w:pPr>
        <w:ind w:left="335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1F0BE7A">
      <w:start w:val="1"/>
      <w:numFmt w:val="lowerRoman"/>
      <w:lvlText w:val="%6"/>
      <w:lvlJc w:val="left"/>
      <w:pPr>
        <w:ind w:left="407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DABE51EE">
      <w:start w:val="1"/>
      <w:numFmt w:val="decimal"/>
      <w:lvlText w:val="%7"/>
      <w:lvlJc w:val="left"/>
      <w:pPr>
        <w:ind w:left="479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8B282352">
      <w:start w:val="1"/>
      <w:numFmt w:val="lowerLetter"/>
      <w:lvlText w:val="%8"/>
      <w:lvlJc w:val="left"/>
      <w:pPr>
        <w:ind w:left="551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51FEF0AC">
      <w:start w:val="1"/>
      <w:numFmt w:val="lowerRoman"/>
      <w:lvlText w:val="%9"/>
      <w:lvlJc w:val="left"/>
      <w:pPr>
        <w:ind w:left="62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7B74662A"/>
    <w:multiLevelType w:val="hybridMultilevel"/>
    <w:tmpl w:val="56661526"/>
    <w:lvl w:ilvl="0" w:tplc="D1903B38">
      <w:start w:val="18"/>
      <w:numFmt w:val="decimal"/>
      <w:lvlText w:val="%1."/>
      <w:lvlJc w:val="left"/>
      <w:pPr>
        <w:ind w:left="8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3AA65782">
      <w:start w:val="1"/>
      <w:numFmt w:val="lowerLetter"/>
      <w:lvlText w:val="%2"/>
      <w:lvlJc w:val="left"/>
      <w:pPr>
        <w:ind w:left="108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84B0F8D4">
      <w:start w:val="1"/>
      <w:numFmt w:val="lowerRoman"/>
      <w:lvlText w:val="%3"/>
      <w:lvlJc w:val="left"/>
      <w:pPr>
        <w:ind w:left="180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62EC95A0">
      <w:start w:val="1"/>
      <w:numFmt w:val="decimal"/>
      <w:lvlText w:val="%4"/>
      <w:lvlJc w:val="left"/>
      <w:pPr>
        <w:ind w:left="252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B00E9604">
      <w:start w:val="1"/>
      <w:numFmt w:val="lowerLetter"/>
      <w:lvlText w:val="%5"/>
      <w:lvlJc w:val="left"/>
      <w:pPr>
        <w:ind w:left="324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FAEBAD0">
      <w:start w:val="1"/>
      <w:numFmt w:val="lowerRoman"/>
      <w:lvlText w:val="%6"/>
      <w:lvlJc w:val="left"/>
      <w:pPr>
        <w:ind w:left="396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2C20274A">
      <w:start w:val="1"/>
      <w:numFmt w:val="decimal"/>
      <w:lvlText w:val="%7"/>
      <w:lvlJc w:val="left"/>
      <w:pPr>
        <w:ind w:left="468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A1000AF2">
      <w:start w:val="1"/>
      <w:numFmt w:val="lowerLetter"/>
      <w:lvlText w:val="%8"/>
      <w:lvlJc w:val="left"/>
      <w:pPr>
        <w:ind w:left="540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52899B6">
      <w:start w:val="1"/>
      <w:numFmt w:val="lowerRoman"/>
      <w:lvlText w:val="%9"/>
      <w:lvlJc w:val="left"/>
      <w:pPr>
        <w:ind w:left="612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7C243D35"/>
    <w:multiLevelType w:val="multilevel"/>
    <w:tmpl w:val="AFB8C798"/>
    <w:lvl w:ilvl="0">
      <w:start w:val="13"/>
      <w:numFmt w:val="decimal"/>
      <w:lvlText w:val="%1."/>
      <w:lvlJc w:val="left"/>
      <w:pPr>
        <w:ind w:left="84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3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6"/>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E9"/>
    <w:rsid w:val="00031968"/>
    <w:rsid w:val="001C612F"/>
    <w:rsid w:val="0021357A"/>
    <w:rsid w:val="0028138B"/>
    <w:rsid w:val="002B6F9B"/>
    <w:rsid w:val="00461F83"/>
    <w:rsid w:val="00493F69"/>
    <w:rsid w:val="004E2AA0"/>
    <w:rsid w:val="00562BDA"/>
    <w:rsid w:val="00602D13"/>
    <w:rsid w:val="00604CF9"/>
    <w:rsid w:val="006C1A4B"/>
    <w:rsid w:val="006D3442"/>
    <w:rsid w:val="0072246C"/>
    <w:rsid w:val="00750371"/>
    <w:rsid w:val="007A73CC"/>
    <w:rsid w:val="007C7E9B"/>
    <w:rsid w:val="007D0354"/>
    <w:rsid w:val="00825F40"/>
    <w:rsid w:val="008345CF"/>
    <w:rsid w:val="00857C71"/>
    <w:rsid w:val="008E4E11"/>
    <w:rsid w:val="008F7679"/>
    <w:rsid w:val="00914099"/>
    <w:rsid w:val="00A67063"/>
    <w:rsid w:val="00AF5764"/>
    <w:rsid w:val="00B351A6"/>
    <w:rsid w:val="00B801AE"/>
    <w:rsid w:val="00C057F0"/>
    <w:rsid w:val="00C3332C"/>
    <w:rsid w:val="00C963E9"/>
    <w:rsid w:val="00DB6C18"/>
    <w:rsid w:val="00E12A57"/>
    <w:rsid w:val="00E83088"/>
    <w:rsid w:val="00EE7679"/>
    <w:rsid w:val="00F42177"/>
    <w:rsid w:val="00F564C8"/>
    <w:rsid w:val="00FA49F1"/>
    <w:rsid w:val="00FA64EF"/>
    <w:rsid w:val="00FB0189"/>
    <w:rsid w:val="00FE0F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5ABC"/>
  <w15:chartTrackingRefBased/>
  <w15:docId w15:val="{22E6873A-BCD3-4985-9C30-6CEDFB52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E9"/>
    <w:pPr>
      <w:spacing w:after="197" w:line="268" w:lineRule="auto"/>
      <w:ind w:left="226" w:hanging="3"/>
      <w:jc w:val="both"/>
    </w:pPr>
    <w:rPr>
      <w:rFonts w:ascii="Calibri" w:eastAsia="Calibri" w:hAnsi="Calibri" w:cs="Calibri"/>
      <w:color w:val="000000"/>
      <w:kern w:val="0"/>
      <w:sz w:val="24"/>
      <w:lang w:eastAsia="es-CR"/>
      <w14:ligatures w14:val="none"/>
    </w:rPr>
  </w:style>
  <w:style w:type="paragraph" w:styleId="Ttulo2">
    <w:name w:val="heading 2"/>
    <w:next w:val="Normal"/>
    <w:link w:val="Ttulo2Car"/>
    <w:uiPriority w:val="9"/>
    <w:unhideWhenUsed/>
    <w:qFormat/>
    <w:rsid w:val="00C963E9"/>
    <w:pPr>
      <w:keepNext/>
      <w:keepLines/>
      <w:spacing w:after="211" w:line="264" w:lineRule="auto"/>
      <w:ind w:left="111" w:hanging="10"/>
      <w:outlineLvl w:val="1"/>
    </w:pPr>
    <w:rPr>
      <w:rFonts w:ascii="Calibri" w:eastAsia="Calibri" w:hAnsi="Calibri" w:cs="Calibri"/>
      <w:color w:val="000000"/>
      <w:kern w:val="0"/>
      <w:sz w:val="28"/>
      <w:lang w:eastAsia="es-CR"/>
      <w14:ligatures w14:val="none"/>
    </w:rPr>
  </w:style>
  <w:style w:type="paragraph" w:styleId="Ttulo3">
    <w:name w:val="heading 3"/>
    <w:next w:val="Normal"/>
    <w:link w:val="Ttulo3Car"/>
    <w:uiPriority w:val="9"/>
    <w:semiHidden/>
    <w:unhideWhenUsed/>
    <w:qFormat/>
    <w:rsid w:val="00C963E9"/>
    <w:pPr>
      <w:keepNext/>
      <w:keepLines/>
      <w:spacing w:after="211" w:line="264" w:lineRule="auto"/>
      <w:ind w:left="111" w:hanging="10"/>
      <w:outlineLvl w:val="2"/>
    </w:pPr>
    <w:rPr>
      <w:rFonts w:ascii="Calibri" w:eastAsia="Calibri" w:hAnsi="Calibri" w:cs="Calibri"/>
      <w:color w:val="000000"/>
      <w:kern w:val="0"/>
      <w:sz w:val="28"/>
      <w:lang w:eastAsia="es-C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63E9"/>
    <w:rPr>
      <w:rFonts w:ascii="Calibri" w:eastAsia="Calibri" w:hAnsi="Calibri" w:cs="Calibri"/>
      <w:color w:val="000000"/>
      <w:kern w:val="0"/>
      <w:sz w:val="28"/>
      <w:lang w:eastAsia="es-CR"/>
      <w14:ligatures w14:val="none"/>
    </w:rPr>
  </w:style>
  <w:style w:type="character" w:customStyle="1" w:styleId="Ttulo3Car">
    <w:name w:val="Título 3 Car"/>
    <w:basedOn w:val="Fuentedeprrafopredeter"/>
    <w:link w:val="Ttulo3"/>
    <w:uiPriority w:val="9"/>
    <w:semiHidden/>
    <w:rsid w:val="00C963E9"/>
    <w:rPr>
      <w:rFonts w:ascii="Calibri" w:eastAsia="Calibri" w:hAnsi="Calibri" w:cs="Calibri"/>
      <w:color w:val="000000"/>
      <w:kern w:val="0"/>
      <w:sz w:val="28"/>
      <w:lang w:eastAsia="es-CR"/>
      <w14:ligatures w14:val="none"/>
    </w:rPr>
  </w:style>
  <w:style w:type="table" w:customStyle="1" w:styleId="TableGrid">
    <w:name w:val="TableGrid"/>
    <w:rsid w:val="00C963E9"/>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styleId="Encabezado">
    <w:name w:val="header"/>
    <w:basedOn w:val="Normal"/>
    <w:link w:val="EncabezadoCar"/>
    <w:uiPriority w:val="99"/>
    <w:unhideWhenUsed/>
    <w:rsid w:val="00C963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3E9"/>
    <w:rPr>
      <w:rFonts w:ascii="Calibri" w:eastAsia="Calibri" w:hAnsi="Calibri" w:cs="Calibri"/>
      <w:color w:val="000000"/>
      <w:kern w:val="0"/>
      <w:sz w:val="24"/>
      <w:lang w:eastAsia="es-CR"/>
      <w14:ligatures w14:val="none"/>
    </w:rPr>
  </w:style>
  <w:style w:type="paragraph" w:styleId="Piedepgina">
    <w:name w:val="footer"/>
    <w:basedOn w:val="Normal"/>
    <w:link w:val="PiedepginaCar"/>
    <w:uiPriority w:val="99"/>
    <w:unhideWhenUsed/>
    <w:rsid w:val="00C963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3E9"/>
    <w:rPr>
      <w:rFonts w:ascii="Calibri" w:eastAsia="Calibri" w:hAnsi="Calibri" w:cs="Calibri"/>
      <w:color w:val="000000"/>
      <w:kern w:val="0"/>
      <w:sz w:val="24"/>
      <w:lang w:eastAsia="es-CR"/>
      <w14:ligatures w14:val="none"/>
    </w:rPr>
  </w:style>
  <w:style w:type="paragraph" w:styleId="Prrafodelista">
    <w:name w:val="List Paragraph"/>
    <w:basedOn w:val="Normal"/>
    <w:uiPriority w:val="34"/>
    <w:qFormat/>
    <w:rsid w:val="00AF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0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80D3-8605-497C-9C32-4E0CFE12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4023</Words>
  <Characters>22131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Ulate</dc:creator>
  <cp:keywords/>
  <dc:description/>
  <cp:lastModifiedBy>MUNICIPAL SECRE</cp:lastModifiedBy>
  <cp:revision>5</cp:revision>
  <cp:lastPrinted>2023-05-10T20:53:00Z</cp:lastPrinted>
  <dcterms:created xsi:type="dcterms:W3CDTF">2023-05-08T20:59:00Z</dcterms:created>
  <dcterms:modified xsi:type="dcterms:W3CDTF">2023-05-10T20:56:00Z</dcterms:modified>
</cp:coreProperties>
</file>